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8" w:type="dxa"/>
        <w:tblLook w:val="01E0"/>
      </w:tblPr>
      <w:tblGrid>
        <w:gridCol w:w="2628"/>
        <w:gridCol w:w="6860"/>
      </w:tblGrid>
      <w:tr w:rsidR="00980A3E" w:rsidRPr="00923D58">
        <w:tc>
          <w:tcPr>
            <w:tcW w:w="2628" w:type="dxa"/>
          </w:tcPr>
          <w:p w:rsidR="00980A3E" w:rsidRPr="00CD5E21" w:rsidRDefault="00980A3E" w:rsidP="00A70CF2">
            <w:pPr>
              <w:pStyle w:val="Heading8"/>
              <w:rPr>
                <w:rFonts w:ascii="Times New Roman" w:hAnsi="Times New Roman"/>
              </w:rPr>
            </w:pPr>
            <w:r w:rsidRPr="00CD5E21">
              <w:rPr>
                <w:rFonts w:ascii="Times New Roman" w:hAnsi="Times New Roman"/>
              </w:rPr>
              <w:t>BỘ XÂY DỰNG</w:t>
            </w:r>
          </w:p>
        </w:tc>
        <w:tc>
          <w:tcPr>
            <w:tcW w:w="6860" w:type="dxa"/>
          </w:tcPr>
          <w:p w:rsidR="00980A3E" w:rsidRPr="00923D58" w:rsidRDefault="009A3A5B" w:rsidP="00923D58">
            <w:pPr>
              <w:jc w:val="center"/>
              <w:rPr>
                <w:rFonts w:ascii="Times New Roman" w:hAnsi="Times New Roman"/>
                <w:b/>
                <w:bCs/>
              </w:rPr>
            </w:pPr>
            <w:r w:rsidRPr="00923D58">
              <w:rPr>
                <w:rFonts w:ascii="Times New Roman" w:hAnsi="Times New Roman"/>
                <w:b/>
                <w:bCs/>
              </w:rPr>
              <w:t xml:space="preserve">           </w:t>
            </w:r>
            <w:r w:rsidR="00980A3E" w:rsidRPr="00923D58">
              <w:rPr>
                <w:rFonts w:ascii="Times New Roman" w:hAnsi="Times New Roman"/>
                <w:b/>
                <w:bCs/>
              </w:rPr>
              <w:t>CỘNG HOÀ XÃ HỘI CHỦ NGHĨA VIỆT NAM</w:t>
            </w:r>
          </w:p>
        </w:tc>
      </w:tr>
      <w:tr w:rsidR="00980A3E" w:rsidRPr="00923D58">
        <w:tc>
          <w:tcPr>
            <w:tcW w:w="2628" w:type="dxa"/>
          </w:tcPr>
          <w:p w:rsidR="00980A3E" w:rsidRPr="00923D58" w:rsidRDefault="00980A3E" w:rsidP="00923D58">
            <w:pPr>
              <w:jc w:val="center"/>
              <w:rPr>
                <w:rFonts w:ascii="Times New Roman" w:hAnsi="Times New Roman"/>
              </w:rPr>
            </w:pPr>
            <w:r w:rsidRPr="00923D58">
              <w:rPr>
                <w:rFonts w:ascii="Times New Roman" w:hAnsi="Times New Roman"/>
                <w:noProof/>
              </w:rPr>
              <w:pict>
                <v:line id="_x0000_s1033" style="position:absolute;left:0;text-align:left;z-index:251656192;mso-position-horizontal-relative:text;mso-position-vertical-relative:text" from="10.15pt,3.95pt" to="81.85pt,3.95pt"/>
              </w:pict>
            </w:r>
          </w:p>
        </w:tc>
        <w:tc>
          <w:tcPr>
            <w:tcW w:w="6860" w:type="dxa"/>
          </w:tcPr>
          <w:p w:rsidR="00980A3E" w:rsidRPr="00923D58" w:rsidRDefault="009A3A5B" w:rsidP="00923D58">
            <w:pPr>
              <w:jc w:val="center"/>
              <w:rPr>
                <w:rFonts w:ascii="Times New Roman" w:hAnsi="Times New Roman"/>
              </w:rPr>
            </w:pPr>
            <w:r w:rsidRPr="00923D58">
              <w:rPr>
                <w:rFonts w:ascii="Times New Roman" w:hAnsi="Times New Roman"/>
                <w:b/>
                <w:bCs/>
              </w:rPr>
              <w:t xml:space="preserve">         </w:t>
            </w:r>
            <w:r w:rsidR="00980A3E" w:rsidRPr="00923D58">
              <w:rPr>
                <w:rFonts w:ascii="Times New Roman" w:hAnsi="Times New Roman"/>
                <w:b/>
                <w:bCs/>
              </w:rPr>
              <w:t>Độc lập - Tự do - Hạnh phúc</w:t>
            </w:r>
          </w:p>
        </w:tc>
      </w:tr>
      <w:tr w:rsidR="00980A3E" w:rsidRPr="00923D58">
        <w:tc>
          <w:tcPr>
            <w:tcW w:w="2628" w:type="dxa"/>
          </w:tcPr>
          <w:p w:rsidR="006B7DBC" w:rsidRDefault="006B7DBC" w:rsidP="00923D58">
            <w:pPr>
              <w:jc w:val="center"/>
              <w:rPr>
                <w:rFonts w:ascii="Times New Roman" w:hAnsi="Times New Roman"/>
              </w:rPr>
            </w:pPr>
          </w:p>
          <w:p w:rsidR="00065E65" w:rsidRPr="00702DDF" w:rsidRDefault="00980A3E" w:rsidP="004C74E9">
            <w:pPr>
              <w:jc w:val="center"/>
              <w:rPr>
                <w:rFonts w:ascii="Times New Roman" w:hAnsi="Times New Roman"/>
                <w:sz w:val="26"/>
                <w:szCs w:val="26"/>
              </w:rPr>
            </w:pPr>
            <w:r w:rsidRPr="00702DDF">
              <w:rPr>
                <w:rFonts w:ascii="Times New Roman" w:hAnsi="Times New Roman"/>
                <w:sz w:val="26"/>
                <w:szCs w:val="26"/>
              </w:rPr>
              <w:t xml:space="preserve">Số: </w:t>
            </w:r>
            <w:r w:rsidR="0063338A" w:rsidRPr="00702DDF">
              <w:rPr>
                <w:rFonts w:ascii="Times New Roman" w:hAnsi="Times New Roman"/>
                <w:sz w:val="26"/>
                <w:szCs w:val="26"/>
              </w:rPr>
              <w:t xml:space="preserve"> </w:t>
            </w:r>
            <w:r w:rsidR="004C74E9" w:rsidRPr="00702DDF">
              <w:rPr>
                <w:rFonts w:ascii="Times New Roman" w:hAnsi="Times New Roman"/>
                <w:sz w:val="26"/>
                <w:szCs w:val="26"/>
              </w:rPr>
              <w:t xml:space="preserve">  </w:t>
            </w:r>
            <w:r w:rsidR="006B7DBC" w:rsidRPr="00702DDF">
              <w:rPr>
                <w:rFonts w:ascii="Times New Roman" w:hAnsi="Times New Roman"/>
                <w:b/>
                <w:sz w:val="26"/>
                <w:szCs w:val="26"/>
              </w:rPr>
              <w:t xml:space="preserve"> </w:t>
            </w:r>
            <w:r w:rsidR="001F4919" w:rsidRPr="00702DDF">
              <w:rPr>
                <w:rFonts w:ascii="Times New Roman" w:hAnsi="Times New Roman"/>
                <w:sz w:val="26"/>
                <w:szCs w:val="26"/>
              </w:rPr>
              <w:t xml:space="preserve"> </w:t>
            </w:r>
            <w:r w:rsidRPr="00702DDF">
              <w:rPr>
                <w:rFonts w:ascii="Times New Roman" w:hAnsi="Times New Roman"/>
                <w:sz w:val="26"/>
                <w:szCs w:val="26"/>
              </w:rPr>
              <w:t>/</w:t>
            </w:r>
            <w:r w:rsidR="00C072D6" w:rsidRPr="00702DDF">
              <w:rPr>
                <w:rFonts w:ascii="Times New Roman" w:hAnsi="Times New Roman"/>
                <w:sz w:val="26"/>
                <w:szCs w:val="26"/>
              </w:rPr>
              <w:t>TTr</w:t>
            </w:r>
            <w:r w:rsidR="001D2A39" w:rsidRPr="00702DDF">
              <w:rPr>
                <w:rFonts w:ascii="Times New Roman" w:hAnsi="Times New Roman"/>
                <w:sz w:val="26"/>
                <w:szCs w:val="26"/>
              </w:rPr>
              <w:t xml:space="preserve">- </w:t>
            </w:r>
            <w:r w:rsidRPr="00702DDF">
              <w:rPr>
                <w:rFonts w:ascii="Times New Roman" w:hAnsi="Times New Roman"/>
                <w:sz w:val="26"/>
                <w:szCs w:val="26"/>
              </w:rPr>
              <w:t>BXD</w:t>
            </w:r>
          </w:p>
        </w:tc>
        <w:tc>
          <w:tcPr>
            <w:tcW w:w="6860" w:type="dxa"/>
          </w:tcPr>
          <w:p w:rsidR="006B7DBC" w:rsidRDefault="006B7DBC" w:rsidP="00923D58">
            <w:pPr>
              <w:jc w:val="both"/>
              <w:rPr>
                <w:rFonts w:ascii="Times New Roman" w:hAnsi="Times New Roman"/>
                <w:i/>
                <w:iCs/>
              </w:rPr>
            </w:pPr>
            <w:r w:rsidRPr="00923D58">
              <w:rPr>
                <w:rFonts w:ascii="Times New Roman" w:hAnsi="Times New Roman"/>
                <w:noProof/>
              </w:rPr>
              <w:pict>
                <v:line id="_x0000_s1034" style="position:absolute;left:0;text-align:left;z-index:251657216;mso-position-horizontal-relative:text;mso-position-vertical-relative:text" from="105.95pt,3.15pt" to="241.5pt,3.15pt"/>
              </w:pict>
            </w:r>
          </w:p>
          <w:p w:rsidR="00980A3E" w:rsidRPr="00702DDF" w:rsidRDefault="006B7DBC" w:rsidP="004C74E9">
            <w:pPr>
              <w:jc w:val="center"/>
              <w:rPr>
                <w:rFonts w:ascii="Times New Roman" w:hAnsi="Times New Roman"/>
                <w:b/>
                <w:bCs/>
                <w:sz w:val="26"/>
                <w:szCs w:val="26"/>
              </w:rPr>
            </w:pPr>
            <w:r>
              <w:rPr>
                <w:rFonts w:ascii="Times New Roman" w:hAnsi="Times New Roman"/>
                <w:i/>
                <w:iCs/>
              </w:rPr>
              <w:t xml:space="preserve">                  </w:t>
            </w:r>
            <w:r w:rsidRPr="00702DDF">
              <w:rPr>
                <w:rFonts w:ascii="Times New Roman" w:hAnsi="Times New Roman"/>
                <w:i/>
                <w:iCs/>
                <w:sz w:val="26"/>
                <w:szCs w:val="26"/>
              </w:rPr>
              <w:t xml:space="preserve">Hà Nội, ngày  </w:t>
            </w:r>
            <w:r w:rsidR="004C74E9" w:rsidRPr="00702DDF">
              <w:rPr>
                <w:rFonts w:ascii="Times New Roman" w:hAnsi="Times New Roman"/>
                <w:i/>
                <w:iCs/>
                <w:sz w:val="26"/>
                <w:szCs w:val="26"/>
              </w:rPr>
              <w:t xml:space="preserve">   </w:t>
            </w:r>
            <w:r w:rsidRPr="00702DDF">
              <w:rPr>
                <w:rFonts w:ascii="Times New Roman" w:hAnsi="Times New Roman"/>
                <w:i/>
                <w:iCs/>
                <w:sz w:val="26"/>
                <w:szCs w:val="26"/>
              </w:rPr>
              <w:t xml:space="preserve">  tháng </w:t>
            </w:r>
            <w:r w:rsidR="004C74E9" w:rsidRPr="00702DDF">
              <w:rPr>
                <w:rFonts w:ascii="Times New Roman" w:hAnsi="Times New Roman"/>
                <w:i/>
                <w:iCs/>
                <w:sz w:val="26"/>
                <w:szCs w:val="26"/>
              </w:rPr>
              <w:t xml:space="preserve">   </w:t>
            </w:r>
            <w:r w:rsidRPr="00702DDF">
              <w:rPr>
                <w:rFonts w:ascii="Times New Roman" w:hAnsi="Times New Roman"/>
                <w:i/>
                <w:iCs/>
                <w:sz w:val="26"/>
                <w:szCs w:val="26"/>
              </w:rPr>
              <w:t xml:space="preserve"> năm 20</w:t>
            </w:r>
            <w:r w:rsidR="004C74E9" w:rsidRPr="00702DDF">
              <w:rPr>
                <w:rFonts w:ascii="Times New Roman" w:hAnsi="Times New Roman"/>
                <w:i/>
                <w:iCs/>
                <w:sz w:val="26"/>
                <w:szCs w:val="26"/>
              </w:rPr>
              <w:t>20</w:t>
            </w:r>
          </w:p>
        </w:tc>
      </w:tr>
      <w:tr w:rsidR="00980A3E" w:rsidRPr="00923D58">
        <w:tc>
          <w:tcPr>
            <w:tcW w:w="2628" w:type="dxa"/>
          </w:tcPr>
          <w:p w:rsidR="00980A3E" w:rsidRPr="00923D58" w:rsidRDefault="00CF5AFD" w:rsidP="00923D58">
            <w:pPr>
              <w:jc w:val="center"/>
              <w:rPr>
                <w:rFonts w:ascii="Times New Roman" w:hAnsi="Times New Roman"/>
              </w:rPr>
            </w:pPr>
            <w:r>
              <w:rPr>
                <w:rFonts w:ascii="Times New Roman" w:hAnsi="Times New Roman"/>
                <w:b/>
                <w:iCs/>
                <w:noProof/>
              </w:rPr>
              <w:pict>
                <v:shapetype id="_x0000_t202" coordsize="21600,21600" o:spt="202" path="m,l,21600r21600,l21600,xe">
                  <v:stroke joinstyle="miter"/>
                  <v:path gradientshapeok="t" o:connecttype="rect"/>
                </v:shapetype>
                <v:shape id="_x0000_s1042" type="#_x0000_t202" style="position:absolute;left:0;text-align:left;margin-left:3.4pt;margin-top:12.65pt;width:67.95pt;height:23.55pt;z-index:251659264;mso-position-horizontal-relative:text;mso-position-vertical-relative:text">
                  <v:textbox style="mso-next-textbox:#_x0000_s1042">
                    <w:txbxContent>
                      <w:p w:rsidR="00CF5AFD" w:rsidRPr="00A04BE6" w:rsidRDefault="00CF5AFD" w:rsidP="00CF5AFD">
                        <w:pPr>
                          <w:jc w:val="center"/>
                          <w:rPr>
                            <w:rFonts w:ascii="Times New Roman" w:hAnsi="Times New Roman"/>
                            <w:b/>
                            <w:i/>
                            <w:sz w:val="24"/>
                            <w:szCs w:val="24"/>
                          </w:rPr>
                        </w:pPr>
                        <w:r w:rsidRPr="00A04BE6">
                          <w:rPr>
                            <w:rFonts w:ascii="Times New Roman" w:hAnsi="Times New Roman"/>
                            <w:b/>
                            <w:i/>
                            <w:sz w:val="24"/>
                            <w:szCs w:val="24"/>
                          </w:rPr>
                          <w:t>Dự thảo</w:t>
                        </w:r>
                        <w:r>
                          <w:rPr>
                            <w:rFonts w:ascii="Times New Roman" w:hAnsi="Times New Roman"/>
                            <w:b/>
                            <w:i/>
                            <w:sz w:val="24"/>
                            <w:szCs w:val="24"/>
                          </w:rPr>
                          <w:t xml:space="preserve"> </w:t>
                        </w:r>
                      </w:p>
                    </w:txbxContent>
                  </v:textbox>
                </v:shape>
              </w:pict>
            </w:r>
          </w:p>
        </w:tc>
        <w:tc>
          <w:tcPr>
            <w:tcW w:w="6860" w:type="dxa"/>
          </w:tcPr>
          <w:p w:rsidR="00980A3E" w:rsidRPr="00923D58" w:rsidRDefault="009A3A5B" w:rsidP="006B7DBC">
            <w:pPr>
              <w:jc w:val="center"/>
              <w:rPr>
                <w:rFonts w:ascii="Times New Roman" w:hAnsi="Times New Roman"/>
                <w:noProof/>
              </w:rPr>
            </w:pPr>
            <w:r w:rsidRPr="00923D58">
              <w:rPr>
                <w:rFonts w:ascii="Times New Roman" w:hAnsi="Times New Roman"/>
                <w:i/>
                <w:iCs/>
              </w:rPr>
              <w:t xml:space="preserve">      </w:t>
            </w:r>
            <w:r w:rsidR="006B7DBC">
              <w:rPr>
                <w:rFonts w:ascii="Times New Roman" w:hAnsi="Times New Roman"/>
                <w:i/>
                <w:iCs/>
              </w:rPr>
              <w:t xml:space="preserve">        </w:t>
            </w:r>
            <w:r w:rsidR="00025965" w:rsidRPr="00923D58">
              <w:rPr>
                <w:rFonts w:ascii="Times New Roman" w:hAnsi="Times New Roman"/>
                <w:i/>
                <w:iCs/>
              </w:rPr>
              <w:t xml:space="preserve">  </w:t>
            </w:r>
          </w:p>
        </w:tc>
      </w:tr>
    </w:tbl>
    <w:p w:rsidR="00980A3E" w:rsidRPr="00923D58" w:rsidRDefault="00C072D6" w:rsidP="00FC1EAA">
      <w:pPr>
        <w:spacing w:before="360" w:line="360" w:lineRule="exact"/>
        <w:jc w:val="center"/>
        <w:rPr>
          <w:rFonts w:ascii="Times New Roman" w:hAnsi="Times New Roman"/>
          <w:b/>
          <w:iCs/>
        </w:rPr>
      </w:pPr>
      <w:r w:rsidRPr="00923D58">
        <w:rPr>
          <w:rFonts w:ascii="Times New Roman" w:hAnsi="Times New Roman"/>
          <w:b/>
          <w:iCs/>
        </w:rPr>
        <w:t>TỜ TRÌNH</w:t>
      </w:r>
    </w:p>
    <w:p w:rsidR="00C072D6" w:rsidRPr="002937BD" w:rsidRDefault="00791177" w:rsidP="004C74E9">
      <w:pPr>
        <w:pStyle w:val="Heading1"/>
        <w:spacing w:before="0" w:after="0" w:line="360" w:lineRule="exact"/>
        <w:jc w:val="center"/>
        <w:rPr>
          <w:rFonts w:ascii="Times New Roman" w:hAnsi="Times New Roman" w:cs="Times New Roman"/>
          <w:sz w:val="28"/>
          <w:szCs w:val="28"/>
        </w:rPr>
      </w:pPr>
      <w:r w:rsidRPr="002937BD">
        <w:rPr>
          <w:rFonts w:ascii="Times New Roman" w:hAnsi="Times New Roman" w:cs="Times New Roman"/>
          <w:bCs w:val="0"/>
          <w:sz w:val="28"/>
          <w:szCs w:val="28"/>
        </w:rPr>
        <w:t>Đ</w:t>
      </w:r>
      <w:r w:rsidR="00C072D6" w:rsidRPr="002937BD">
        <w:rPr>
          <w:rFonts w:ascii="Times New Roman" w:hAnsi="Times New Roman" w:cs="Times New Roman"/>
          <w:bCs w:val="0"/>
          <w:sz w:val="28"/>
          <w:szCs w:val="28"/>
        </w:rPr>
        <w:t xml:space="preserve">ề nghị </w:t>
      </w:r>
      <w:r w:rsidR="004C74E9" w:rsidRPr="002937BD">
        <w:rPr>
          <w:rFonts w:ascii="Times New Roman" w:hAnsi="Times New Roman" w:cs="Times New Roman"/>
          <w:bCs w:val="0"/>
          <w:sz w:val="28"/>
          <w:szCs w:val="28"/>
        </w:rPr>
        <w:t>sửa đổi, bổ sung</w:t>
      </w:r>
      <w:r w:rsidR="002937BD">
        <w:rPr>
          <w:rFonts w:ascii="Times New Roman" w:hAnsi="Times New Roman" w:cs="Times New Roman"/>
          <w:bCs w:val="0"/>
          <w:sz w:val="28"/>
          <w:szCs w:val="28"/>
        </w:rPr>
        <w:t xml:space="preserve"> một số điều của</w:t>
      </w:r>
      <w:r w:rsidR="00C072D6" w:rsidRPr="002937BD">
        <w:rPr>
          <w:rFonts w:ascii="Times New Roman" w:hAnsi="Times New Roman" w:cs="Times New Roman"/>
          <w:bCs w:val="0"/>
          <w:sz w:val="28"/>
          <w:szCs w:val="28"/>
        </w:rPr>
        <w:t xml:space="preserve"> Nghị định</w:t>
      </w:r>
      <w:r w:rsidR="004C74E9" w:rsidRPr="002937BD">
        <w:rPr>
          <w:rFonts w:ascii="Times New Roman" w:hAnsi="Times New Roman" w:cs="Times New Roman"/>
          <w:bCs w:val="0"/>
          <w:sz w:val="28"/>
          <w:szCs w:val="28"/>
        </w:rPr>
        <w:t xml:space="preserve"> số 101/2015/NĐ-CP ngày 20/10/2015</w:t>
      </w:r>
      <w:r w:rsidR="00C072D6" w:rsidRPr="002937BD">
        <w:rPr>
          <w:rFonts w:ascii="Times New Roman" w:hAnsi="Times New Roman" w:cs="Times New Roman"/>
          <w:bCs w:val="0"/>
          <w:sz w:val="28"/>
          <w:szCs w:val="28"/>
        </w:rPr>
        <w:t xml:space="preserve"> của Chính phủ về</w:t>
      </w:r>
      <w:r w:rsidR="001F4919" w:rsidRPr="002937BD">
        <w:rPr>
          <w:rFonts w:ascii="Times New Roman" w:hAnsi="Times New Roman" w:cs="Times New Roman"/>
          <w:bCs w:val="0"/>
          <w:sz w:val="28"/>
          <w:szCs w:val="28"/>
        </w:rPr>
        <w:t xml:space="preserve"> </w:t>
      </w:r>
      <w:r w:rsidR="00C072D6" w:rsidRPr="002937BD">
        <w:rPr>
          <w:rFonts w:ascii="Times New Roman" w:hAnsi="Times New Roman" w:cs="Times New Roman"/>
          <w:sz w:val="28"/>
          <w:szCs w:val="28"/>
        </w:rPr>
        <w:t>cải tạo,</w:t>
      </w:r>
      <w:r w:rsidR="004C74E9" w:rsidRPr="002937BD">
        <w:rPr>
          <w:rFonts w:ascii="Times New Roman" w:hAnsi="Times New Roman" w:cs="Times New Roman"/>
          <w:sz w:val="28"/>
          <w:szCs w:val="28"/>
        </w:rPr>
        <w:t xml:space="preserve"> </w:t>
      </w:r>
      <w:r w:rsidR="00C072D6" w:rsidRPr="002937BD">
        <w:rPr>
          <w:rFonts w:ascii="Times New Roman" w:hAnsi="Times New Roman" w:cs="Times New Roman"/>
          <w:sz w:val="28"/>
          <w:szCs w:val="28"/>
        </w:rPr>
        <w:t>xây dựng lại nhà chung cư</w:t>
      </w:r>
    </w:p>
    <w:p w:rsidR="00FC1EAA" w:rsidRPr="00FC1EAA" w:rsidRDefault="00FC1EAA" w:rsidP="00FC1EAA">
      <w:r>
        <w:rPr>
          <w:noProof/>
        </w:rPr>
        <w:pict>
          <v:shapetype id="_x0000_t32" coordsize="21600,21600" o:spt="32" o:oned="t" path="m,l21600,21600e" filled="f">
            <v:path arrowok="t" fillok="f" o:connecttype="none"/>
            <o:lock v:ext="edit" shapetype="t"/>
          </v:shapetype>
          <v:shape id="_x0000_s1041" type="#_x0000_t32" style="position:absolute;margin-left:192.3pt;margin-top:7.3pt;width:81.5pt;height:0;z-index:251658240" o:connectortype="straight"/>
        </w:pict>
      </w:r>
    </w:p>
    <w:p w:rsidR="00980A3E" w:rsidRPr="00923D58" w:rsidRDefault="00980A3E" w:rsidP="00FC1EAA">
      <w:pPr>
        <w:spacing w:before="360" w:after="360" w:line="360" w:lineRule="exact"/>
        <w:jc w:val="center"/>
        <w:rPr>
          <w:rFonts w:ascii="Times New Roman" w:hAnsi="Times New Roman"/>
          <w:bCs/>
        </w:rPr>
      </w:pPr>
      <w:r w:rsidRPr="00923D58">
        <w:rPr>
          <w:rFonts w:ascii="Times New Roman" w:hAnsi="Times New Roman"/>
          <w:bCs/>
        </w:rPr>
        <w:t xml:space="preserve">Kính gửi: </w:t>
      </w:r>
      <w:r w:rsidR="00065E65" w:rsidRPr="00923D58">
        <w:rPr>
          <w:rFonts w:ascii="Times New Roman" w:hAnsi="Times New Roman"/>
          <w:bCs/>
        </w:rPr>
        <w:t xml:space="preserve">Thủ tướng </w:t>
      </w:r>
      <w:r w:rsidRPr="00923D58">
        <w:rPr>
          <w:rFonts w:ascii="Times New Roman" w:hAnsi="Times New Roman"/>
          <w:bCs/>
        </w:rPr>
        <w:t>Chính phủ</w:t>
      </w:r>
    </w:p>
    <w:p w:rsidR="00F85940" w:rsidRPr="007B7E3D" w:rsidRDefault="00F03F31" w:rsidP="00E66FAD">
      <w:pPr>
        <w:spacing w:before="120" w:after="120" w:line="320" w:lineRule="exact"/>
        <w:jc w:val="both"/>
        <w:rPr>
          <w:rFonts w:ascii="Times New Roman" w:hAnsi="Times New Roman"/>
          <w:bCs/>
        </w:rPr>
      </w:pPr>
      <w:r w:rsidRPr="00923D58">
        <w:rPr>
          <w:rFonts w:ascii="Times New Roman" w:hAnsi="Times New Roman"/>
          <w:b/>
          <w:bCs/>
        </w:rPr>
        <w:tab/>
      </w:r>
      <w:r w:rsidR="007B7E3D" w:rsidRPr="007B7E3D">
        <w:rPr>
          <w:rFonts w:ascii="Times New Roman" w:hAnsi="Times New Roman"/>
          <w:bCs/>
        </w:rPr>
        <w:t xml:space="preserve">Thực hiện </w:t>
      </w:r>
      <w:r w:rsidR="007B7E3D" w:rsidRPr="007B7E3D">
        <w:rPr>
          <w:rFonts w:ascii="Times New Roman" w:hAnsi="Times New Roman"/>
          <w:spacing w:val="-2"/>
          <w:lang w:val="nl-NL"/>
        </w:rPr>
        <w:t xml:space="preserve">nhiệm vụ được giao tại </w:t>
      </w:r>
      <w:r w:rsidR="007B7E3D" w:rsidRPr="007B7E3D">
        <w:rPr>
          <w:rFonts w:ascii="Times New Roman" w:hAnsi="Times New Roman"/>
          <w:spacing w:val="-8"/>
        </w:rPr>
        <w:t>văn bản số 98/VPCP-TH</w:t>
      </w:r>
      <w:r w:rsidR="007B7E3D" w:rsidRPr="007B7E3D">
        <w:rPr>
          <w:rFonts w:ascii="Times New Roman" w:hAnsi="Times New Roman"/>
        </w:rPr>
        <w:t xml:space="preserve"> về chương trình công tác năm 2020 của Chính phủ trong đó giao Bộ Xây dựng nghiên cứu, đề xuất sửa đổi bổ sung Nghị định số 101/2015/NĐ-CP ngày 20/10/2015 về cải tạo, xây dựng lại nhà chung cư, Bộ Xây dựng đã tổng hợp</w:t>
      </w:r>
      <w:r w:rsidR="007B7E3D" w:rsidRPr="007B7E3D">
        <w:rPr>
          <w:rFonts w:ascii="Times New Roman" w:hAnsi="Times New Roman"/>
          <w:bCs/>
        </w:rPr>
        <w:t xml:space="preserve"> các </w:t>
      </w:r>
      <w:r w:rsidR="00453DAA" w:rsidRPr="007B7E3D">
        <w:rPr>
          <w:rFonts w:ascii="Times New Roman" w:hAnsi="Times New Roman"/>
          <w:bCs/>
        </w:rPr>
        <w:t>khó khăn, vướng mắc</w:t>
      </w:r>
      <w:r w:rsidR="007B7E3D" w:rsidRPr="007B7E3D">
        <w:rPr>
          <w:rFonts w:ascii="Times New Roman" w:hAnsi="Times New Roman"/>
          <w:bCs/>
        </w:rPr>
        <w:t xml:space="preserve"> trong quá trình triển khai thực hiện Nghị định 101</w:t>
      </w:r>
      <w:r w:rsidR="008C1E11" w:rsidRPr="007B7E3D">
        <w:rPr>
          <w:rFonts w:ascii="Times New Roman" w:hAnsi="Times New Roman"/>
        </w:rPr>
        <w:t>/2015/NĐ-CP</w:t>
      </w:r>
      <w:r w:rsidR="007B7E3D" w:rsidRPr="007B7E3D">
        <w:rPr>
          <w:rFonts w:ascii="Times New Roman" w:hAnsi="Times New Roman"/>
          <w:bCs/>
        </w:rPr>
        <w:t>, trên cơ sở đó đề xuất một số nội dung sửa đổi, bổ sung</w:t>
      </w:r>
      <w:r w:rsidR="00453DAA" w:rsidRPr="007B7E3D">
        <w:rPr>
          <w:rFonts w:ascii="Times New Roman" w:hAnsi="Times New Roman"/>
          <w:bCs/>
        </w:rPr>
        <w:t xml:space="preserve"> nhằm đẩy nhanh tiến độ cải tạo, xây dựng lại nhà chung cư tại các địa phương, đặc biệt là 02 thành phố lớn Hà Nội và Hồ Chí Minh, Bộ Xây dựng </w:t>
      </w:r>
      <w:r w:rsidR="00F85940" w:rsidRPr="007B7E3D">
        <w:rPr>
          <w:rFonts w:ascii="Times New Roman" w:hAnsi="Times New Roman"/>
          <w:spacing w:val="-2"/>
          <w:lang w:val="nl-NL"/>
        </w:rPr>
        <w:t xml:space="preserve">kính trình Chính phủ </w:t>
      </w:r>
      <w:r w:rsidR="001E10FD">
        <w:rPr>
          <w:rFonts w:ascii="Times New Roman" w:hAnsi="Times New Roman"/>
          <w:spacing w:val="-2"/>
          <w:lang w:val="nl-NL"/>
        </w:rPr>
        <w:t>Dự thảo</w:t>
      </w:r>
      <w:r w:rsidR="00F85940" w:rsidRPr="007B7E3D">
        <w:rPr>
          <w:rFonts w:ascii="Times New Roman" w:hAnsi="Times New Roman"/>
          <w:spacing w:val="-2"/>
          <w:lang w:val="nl-NL"/>
        </w:rPr>
        <w:t xml:space="preserve"> Nghị định sửa đổi, bổ sung một số điều </w:t>
      </w:r>
      <w:r w:rsidR="00F85940" w:rsidRPr="007B7E3D">
        <w:rPr>
          <w:rFonts w:ascii="Times New Roman" w:hAnsi="Times New Roman"/>
        </w:rPr>
        <w:t xml:space="preserve">Nghị định số 101/2015/NĐ-CP ngày 20/10/2015 về cải tạo, xây dựng lại nhà chung cư như sau: </w:t>
      </w:r>
    </w:p>
    <w:p w:rsidR="00287DF7" w:rsidRPr="00874E74" w:rsidRDefault="00F03F31" w:rsidP="00E66FAD">
      <w:pPr>
        <w:spacing w:before="120" w:after="120" w:line="320" w:lineRule="exact"/>
        <w:ind w:firstLine="720"/>
        <w:jc w:val="both"/>
        <w:rPr>
          <w:rFonts w:ascii="Times New Roman" w:hAnsi="Times New Roman"/>
          <w:b/>
          <w:bCs/>
          <w:sz w:val="26"/>
          <w:szCs w:val="26"/>
        </w:rPr>
      </w:pPr>
      <w:r w:rsidRPr="00874E74">
        <w:rPr>
          <w:rFonts w:ascii="Times New Roman" w:hAnsi="Times New Roman"/>
          <w:b/>
          <w:bCs/>
          <w:sz w:val="26"/>
          <w:szCs w:val="26"/>
        </w:rPr>
        <w:t>I. SỰ CẦN THIẾT PHẢI BAN HÀNH NGHỊ ĐỊNH</w:t>
      </w:r>
      <w:r w:rsidR="00894495" w:rsidRPr="00874E74">
        <w:rPr>
          <w:rFonts w:ascii="Times New Roman" w:hAnsi="Times New Roman"/>
          <w:b/>
          <w:bCs/>
          <w:sz w:val="26"/>
          <w:szCs w:val="26"/>
        </w:rPr>
        <w:tab/>
      </w:r>
    </w:p>
    <w:p w:rsidR="00B81F2E" w:rsidRDefault="002B6428" w:rsidP="00E66FAD">
      <w:pPr>
        <w:spacing w:before="120" w:after="120" w:line="320" w:lineRule="exact"/>
        <w:ind w:firstLine="720"/>
        <w:jc w:val="both"/>
        <w:rPr>
          <w:rFonts w:ascii="Times New Roman" w:hAnsi="Times New Roman"/>
        </w:rPr>
      </w:pPr>
      <w:r>
        <w:rPr>
          <w:rFonts w:ascii="Times New Roman" w:hAnsi="Times New Roman"/>
          <w:bCs/>
        </w:rPr>
        <w:t xml:space="preserve">1. </w:t>
      </w:r>
      <w:r w:rsidR="00287DF7">
        <w:rPr>
          <w:rFonts w:ascii="Times New Roman" w:hAnsi="Times New Roman"/>
          <w:bCs/>
        </w:rPr>
        <w:t xml:space="preserve">Ngày 20/10/2015, Chính phủ đã ban hành Nghị định số 101/2015/NĐ-CP về cải tạo, xây dựng lại nhà chung cư (sau đây gọi là Nghị định 101/2015/NĐ-CP). </w:t>
      </w:r>
      <w:r w:rsidR="001E10FD">
        <w:rPr>
          <w:rFonts w:ascii="Times New Roman" w:hAnsi="Times New Roman"/>
          <w:bCs/>
        </w:rPr>
        <w:t xml:space="preserve">Sau 05 năm triển khai thực hiện </w:t>
      </w:r>
      <w:r>
        <w:rPr>
          <w:rFonts w:ascii="Times New Roman" w:hAnsi="Times New Roman"/>
        </w:rPr>
        <w:t xml:space="preserve">đã góp phần </w:t>
      </w:r>
      <w:r w:rsidR="004B47BB">
        <w:rPr>
          <w:rFonts w:ascii="Times New Roman" w:hAnsi="Times New Roman"/>
        </w:rPr>
        <w:t>cải thiện đời sống vật chất của người dân</w:t>
      </w:r>
      <w:r w:rsidR="001E10FD">
        <w:rPr>
          <w:rFonts w:ascii="Times New Roman" w:hAnsi="Times New Roman"/>
        </w:rPr>
        <w:t xml:space="preserve"> tại một số nhà chung cư cũ</w:t>
      </w:r>
      <w:r w:rsidR="004B47BB">
        <w:rPr>
          <w:rFonts w:ascii="Times New Roman" w:hAnsi="Times New Roman"/>
        </w:rPr>
        <w:t xml:space="preserve">, tạo bộ mặt đô thị </w:t>
      </w:r>
      <w:r w:rsidR="001E10FD">
        <w:rPr>
          <w:rFonts w:ascii="Times New Roman" w:hAnsi="Times New Roman"/>
        </w:rPr>
        <w:t>văn minh, hiện đại</w:t>
      </w:r>
      <w:r w:rsidR="004B47BB">
        <w:rPr>
          <w:rFonts w:ascii="Times New Roman" w:hAnsi="Times New Roman"/>
        </w:rPr>
        <w:t xml:space="preserve"> cho thành phố. M</w:t>
      </w:r>
      <w:r>
        <w:rPr>
          <w:rFonts w:ascii="Times New Roman" w:hAnsi="Times New Roman"/>
        </w:rPr>
        <w:t xml:space="preserve">ột số địa phương như Hải Phòng, Nghệ An </w:t>
      </w:r>
      <w:r w:rsidR="00AF6746">
        <w:rPr>
          <w:rFonts w:ascii="Times New Roman" w:hAnsi="Times New Roman"/>
        </w:rPr>
        <w:t xml:space="preserve">đã </w:t>
      </w:r>
      <w:r w:rsidR="001E10FD">
        <w:rPr>
          <w:rFonts w:ascii="Times New Roman" w:hAnsi="Times New Roman"/>
        </w:rPr>
        <w:t>có kết quả triển khai tốt</w:t>
      </w:r>
      <w:r w:rsidR="00B81F2E">
        <w:rPr>
          <w:rFonts w:ascii="Times New Roman" w:hAnsi="Times New Roman"/>
        </w:rPr>
        <w:t xml:space="preserve"> </w:t>
      </w:r>
      <w:r w:rsidR="00B81F2E" w:rsidRPr="00A9027F">
        <w:rPr>
          <w:rFonts w:ascii="Times New Roman" w:hAnsi="Times New Roman"/>
        </w:rPr>
        <w:t>do có sự vào cuộc quyết liệt của hệ thống chính trị, chính quyền địa phương và chủ động bố trí ngân sách, quỹ đất (BT) và huy động tốt nguồn lực xã hội</w:t>
      </w:r>
      <w:r w:rsidR="00B81F2E">
        <w:rPr>
          <w:rFonts w:ascii="Times New Roman" w:hAnsi="Times New Roman"/>
        </w:rPr>
        <w:t xml:space="preserve">. Thành phố Hải Phòng đã </w:t>
      </w:r>
      <w:r w:rsidR="00B81F2E" w:rsidRPr="00A9027F">
        <w:rPr>
          <w:rFonts w:ascii="Times New Roman" w:hAnsi="Times New Roman"/>
        </w:rPr>
        <w:t>chủ động điều chỉnh quy hoạch</w:t>
      </w:r>
      <w:r w:rsidR="00B81F2E">
        <w:rPr>
          <w:rFonts w:ascii="Times New Roman" w:hAnsi="Times New Roman"/>
        </w:rPr>
        <w:t xml:space="preserve"> 1/2000 các quận có chung cư cũ; </w:t>
      </w:r>
      <w:r w:rsidR="00B81F2E" w:rsidRPr="00A9027F">
        <w:rPr>
          <w:rFonts w:ascii="Times New Roman" w:hAnsi="Times New Roman"/>
        </w:rPr>
        <w:t>lập, phê duyệt quy hoạch chi tiết 1/500 các khu chung cư; phê duyệt kế hoạch cải tạo, xây dựng lại các khu nhà chung cư cũ trên địa bàn</w:t>
      </w:r>
      <w:r w:rsidR="00B81F2E">
        <w:rPr>
          <w:rFonts w:ascii="Times New Roman" w:hAnsi="Times New Roman"/>
        </w:rPr>
        <w:t xml:space="preserve"> và dự kiến hoàn thành xây dựng mới toàn bộ khu chung cư cũ trên địa bàn vào năm 2022.</w:t>
      </w:r>
    </w:p>
    <w:p w:rsidR="002B6428" w:rsidRPr="002B6428" w:rsidRDefault="00B81F2E" w:rsidP="00E66FAD">
      <w:pPr>
        <w:spacing w:before="120" w:after="120" w:line="320" w:lineRule="exact"/>
        <w:ind w:firstLine="720"/>
        <w:jc w:val="both"/>
        <w:rPr>
          <w:rFonts w:ascii="Times New Roman" w:hAnsi="Times New Roman"/>
        </w:rPr>
      </w:pPr>
      <w:r>
        <w:rPr>
          <w:rFonts w:ascii="Times New Roman" w:hAnsi="Times New Roman"/>
        </w:rPr>
        <w:t>T</w:t>
      </w:r>
      <w:r w:rsidR="001E10FD">
        <w:rPr>
          <w:rFonts w:ascii="Times New Roman" w:hAnsi="Times New Roman"/>
        </w:rPr>
        <w:t>uy nhiên</w:t>
      </w:r>
      <w:r>
        <w:rPr>
          <w:rFonts w:ascii="Times New Roman" w:hAnsi="Times New Roman"/>
        </w:rPr>
        <w:t xml:space="preserve">, </w:t>
      </w:r>
      <w:r w:rsidR="001E10FD">
        <w:rPr>
          <w:rFonts w:ascii="Times New Roman" w:hAnsi="Times New Roman"/>
        </w:rPr>
        <w:t xml:space="preserve">nhiều địa phương, </w:t>
      </w:r>
      <w:r w:rsidR="002B6428">
        <w:rPr>
          <w:rFonts w:ascii="Times New Roman" w:hAnsi="Times New Roman"/>
        </w:rPr>
        <w:t xml:space="preserve">đặc biệt </w:t>
      </w:r>
      <w:r w:rsidR="001E10FD">
        <w:rPr>
          <w:rFonts w:ascii="Times New Roman" w:hAnsi="Times New Roman"/>
        </w:rPr>
        <w:t>là</w:t>
      </w:r>
      <w:r w:rsidR="002B6428">
        <w:rPr>
          <w:rFonts w:ascii="Times New Roman" w:hAnsi="Times New Roman"/>
        </w:rPr>
        <w:t xml:space="preserve"> các </w:t>
      </w:r>
      <w:r w:rsidR="001E10FD">
        <w:rPr>
          <w:rFonts w:ascii="Times New Roman" w:hAnsi="Times New Roman"/>
        </w:rPr>
        <w:t>t</w:t>
      </w:r>
      <w:r w:rsidR="002B6428">
        <w:rPr>
          <w:rFonts w:ascii="Times New Roman" w:hAnsi="Times New Roman"/>
        </w:rPr>
        <w:t>hành phố lớn như Hà Nội, Hồ Chí Minh</w:t>
      </w:r>
      <w:r w:rsidR="001E10FD">
        <w:rPr>
          <w:rFonts w:ascii="Times New Roman" w:hAnsi="Times New Roman"/>
        </w:rPr>
        <w:t xml:space="preserve"> vẫn còn thực hiện chậm, chưa đạt yêu cầu, cụ thể tại</w:t>
      </w:r>
      <w:r w:rsidR="002B6428">
        <w:rPr>
          <w:rFonts w:ascii="Times New Roman" w:hAnsi="Times New Roman"/>
        </w:rPr>
        <w:t xml:space="preserve"> TP Hà Nội có 179 nhà chung cư hư hỏng nặng, nguy hiểm (cấp D) nhưng mới chỉ thực hiện cải tạo, xây dựng đưa vào sử dụng 16 chung cư, đang tiếp tục triển khai thi công 07 dự án </w:t>
      </w:r>
      <w:r w:rsidR="00874E74">
        <w:rPr>
          <w:rFonts w:ascii="Times New Roman" w:hAnsi="Times New Roman"/>
        </w:rPr>
        <w:t>(</w:t>
      </w:r>
      <w:r w:rsidR="002B6428">
        <w:rPr>
          <w:rFonts w:ascii="Times New Roman" w:hAnsi="Times New Roman"/>
        </w:rPr>
        <w:t>chiếm tỷ lệ 1,8%</w:t>
      </w:r>
      <w:r w:rsidR="00874E74">
        <w:rPr>
          <w:rFonts w:ascii="Times New Roman" w:hAnsi="Times New Roman"/>
        </w:rPr>
        <w:t>)</w:t>
      </w:r>
      <w:r w:rsidR="002B6428">
        <w:rPr>
          <w:rFonts w:ascii="Times New Roman" w:hAnsi="Times New Roman"/>
        </w:rPr>
        <w:t xml:space="preserve">. </w:t>
      </w:r>
      <w:r w:rsidR="001E10FD">
        <w:rPr>
          <w:rFonts w:ascii="Times New Roman" w:hAnsi="Times New Roman"/>
        </w:rPr>
        <w:t>Tại t</w:t>
      </w:r>
      <w:r w:rsidR="002B6428">
        <w:rPr>
          <w:rFonts w:ascii="Times New Roman" w:hAnsi="Times New Roman"/>
        </w:rPr>
        <w:t>hành phố Hồ Chí Minh</w:t>
      </w:r>
      <w:r w:rsidR="001E10FD">
        <w:rPr>
          <w:rFonts w:ascii="Times New Roman" w:hAnsi="Times New Roman"/>
        </w:rPr>
        <w:t xml:space="preserve"> có</w:t>
      </w:r>
      <w:r w:rsidR="002B6428">
        <w:rPr>
          <w:rFonts w:ascii="Times New Roman" w:hAnsi="Times New Roman"/>
        </w:rPr>
        <w:t xml:space="preserve"> 130 nhà chung cư hư hỏng nặng, nguy hiểm (cấp D) nhưng hiện nay mới chỉ đưa vào kế hoạch để thực hiện, </w:t>
      </w:r>
      <w:r w:rsidR="002B6428">
        <w:rPr>
          <w:rFonts w:ascii="Times New Roman" w:hAnsi="Times New Roman"/>
        </w:rPr>
        <w:lastRenderedPageBreak/>
        <w:t xml:space="preserve">cải tạo xây dựng lại có 15 chung cư </w:t>
      </w:r>
      <w:r w:rsidR="00874E74">
        <w:rPr>
          <w:rFonts w:ascii="Times New Roman" w:hAnsi="Times New Roman"/>
        </w:rPr>
        <w:t>(</w:t>
      </w:r>
      <w:r w:rsidR="002B6428">
        <w:rPr>
          <w:rFonts w:ascii="Times New Roman" w:hAnsi="Times New Roman"/>
        </w:rPr>
        <w:t>chiếm tỷ lệ 1,3%</w:t>
      </w:r>
      <w:r w:rsidR="00874E74">
        <w:rPr>
          <w:rFonts w:ascii="Times New Roman" w:hAnsi="Times New Roman"/>
        </w:rPr>
        <w:t>). Như vậy, có thể nói</w:t>
      </w:r>
      <w:r w:rsidR="002B6428">
        <w:rPr>
          <w:rFonts w:ascii="Times New Roman" w:hAnsi="Times New Roman"/>
        </w:rPr>
        <w:t xml:space="preserve">, tỷ lệ hoàn thành cải tạo, xây dựng lại nhà chung cư tại 02 Thành phố Hà Nội, Hồ Chí Minh còn </w:t>
      </w:r>
      <w:r w:rsidR="00874E74">
        <w:rPr>
          <w:rFonts w:ascii="Times New Roman" w:hAnsi="Times New Roman"/>
        </w:rPr>
        <w:t xml:space="preserve">rất </w:t>
      </w:r>
      <w:r w:rsidR="001E10FD">
        <w:rPr>
          <w:rFonts w:ascii="Times New Roman" w:hAnsi="Times New Roman"/>
        </w:rPr>
        <w:t xml:space="preserve">thấp </w:t>
      </w:r>
      <w:r w:rsidR="002B6428">
        <w:rPr>
          <w:rFonts w:ascii="Times New Roman" w:hAnsi="Times New Roman"/>
        </w:rPr>
        <w:t xml:space="preserve">so với số lượng các nhà chung cư cần cải </w:t>
      </w:r>
      <w:r w:rsidR="001E10FD">
        <w:rPr>
          <w:rFonts w:ascii="Times New Roman" w:hAnsi="Times New Roman"/>
        </w:rPr>
        <w:t>tạo, xây dựng lại theo kế hoạch</w:t>
      </w:r>
      <w:r w:rsidR="002B6428">
        <w:rPr>
          <w:rFonts w:ascii="Times New Roman" w:hAnsi="Times New Roman"/>
        </w:rPr>
        <w:t>.</w:t>
      </w:r>
    </w:p>
    <w:p w:rsidR="002937BD" w:rsidRDefault="002B6428" w:rsidP="00E66FAD">
      <w:pPr>
        <w:widowControl w:val="0"/>
        <w:spacing w:before="120" w:after="120" w:line="320" w:lineRule="exact"/>
        <w:ind w:firstLine="720"/>
        <w:jc w:val="both"/>
        <w:rPr>
          <w:rFonts w:ascii="Times New Roman" w:hAnsi="Times New Roman"/>
        </w:rPr>
      </w:pPr>
      <w:r w:rsidRPr="008C1E11">
        <w:rPr>
          <w:rFonts w:ascii="Times New Roman" w:hAnsi="Times New Roman"/>
        </w:rPr>
        <w:t xml:space="preserve">2. </w:t>
      </w:r>
      <w:r w:rsidR="00F20062" w:rsidRPr="008C1E11">
        <w:rPr>
          <w:rFonts w:ascii="Times New Roman" w:hAnsi="Times New Roman"/>
        </w:rPr>
        <w:t>Để có cơ sở triển khai, thực hiện sửa đổi, bổ s</w:t>
      </w:r>
      <w:r w:rsidR="00874E74">
        <w:rPr>
          <w:rFonts w:ascii="Times New Roman" w:hAnsi="Times New Roman"/>
        </w:rPr>
        <w:t>ung Nghị định số 101/2015/NĐ-CP,</w:t>
      </w:r>
      <w:r w:rsidR="00F20062" w:rsidRPr="008C1E11">
        <w:rPr>
          <w:rFonts w:ascii="Times New Roman" w:hAnsi="Times New Roman"/>
        </w:rPr>
        <w:t xml:space="preserve"> Bộ Xây dựng đã tổng hợp, đánh giá </w:t>
      </w:r>
      <w:r w:rsidR="00874E74">
        <w:rPr>
          <w:rFonts w:ascii="Times New Roman" w:hAnsi="Times New Roman"/>
        </w:rPr>
        <w:t xml:space="preserve">tình hình </w:t>
      </w:r>
      <w:r>
        <w:rPr>
          <w:rFonts w:ascii="Times New Roman" w:hAnsi="Times New Roman"/>
        </w:rPr>
        <w:t>05 năm</w:t>
      </w:r>
      <w:r w:rsidR="00287DF7" w:rsidRPr="002937BD">
        <w:rPr>
          <w:rFonts w:ascii="Times New Roman" w:hAnsi="Times New Roman"/>
        </w:rPr>
        <w:t xml:space="preserve"> tr</w:t>
      </w:r>
      <w:r w:rsidR="00874E74">
        <w:rPr>
          <w:rFonts w:ascii="Times New Roman" w:hAnsi="Times New Roman"/>
        </w:rPr>
        <w:t>iển khai thực hiện Nghị định này</w:t>
      </w:r>
      <w:r w:rsidR="002E5EBC">
        <w:rPr>
          <w:rFonts w:ascii="Times New Roman" w:hAnsi="Times New Roman"/>
        </w:rPr>
        <w:t>. Q</w:t>
      </w:r>
      <w:r w:rsidR="00874E74">
        <w:rPr>
          <w:rFonts w:ascii="Times New Roman" w:hAnsi="Times New Roman"/>
        </w:rPr>
        <w:t>ua tổng kết cho thấy</w:t>
      </w:r>
      <w:r w:rsidR="002E5EBC">
        <w:rPr>
          <w:rFonts w:ascii="Times New Roman" w:hAnsi="Times New Roman"/>
        </w:rPr>
        <w:t>,</w:t>
      </w:r>
      <w:r w:rsidR="00874E74">
        <w:rPr>
          <w:rFonts w:ascii="Times New Roman" w:hAnsi="Times New Roman"/>
        </w:rPr>
        <w:t xml:space="preserve"> có </w:t>
      </w:r>
      <w:r w:rsidR="00A841DA">
        <w:rPr>
          <w:rFonts w:ascii="Times New Roman" w:hAnsi="Times New Roman"/>
        </w:rPr>
        <w:t>03</w:t>
      </w:r>
      <w:r w:rsidR="00874E74">
        <w:rPr>
          <w:rFonts w:ascii="Times New Roman" w:hAnsi="Times New Roman"/>
        </w:rPr>
        <w:t xml:space="preserve"> nhóm khó khăn, vướng mắc đó là</w:t>
      </w:r>
      <w:r w:rsidR="00C2714E">
        <w:rPr>
          <w:rFonts w:ascii="Times New Roman" w:hAnsi="Times New Roman"/>
        </w:rPr>
        <w:t xml:space="preserve">: (1) vướng mắc do quy định của Luật Nhà ở 2014; (2) vướng mắc </w:t>
      </w:r>
      <w:r w:rsidR="008C1E11">
        <w:rPr>
          <w:rFonts w:ascii="Times New Roman" w:hAnsi="Times New Roman"/>
        </w:rPr>
        <w:t>do</w:t>
      </w:r>
      <w:r w:rsidR="00874E74">
        <w:rPr>
          <w:rFonts w:ascii="Times New Roman" w:hAnsi="Times New Roman"/>
        </w:rPr>
        <w:t xml:space="preserve"> quy định của Nghị định 101</w:t>
      </w:r>
      <w:r w:rsidR="00A841DA">
        <w:rPr>
          <w:rFonts w:ascii="Times New Roman" w:hAnsi="Times New Roman"/>
        </w:rPr>
        <w:t xml:space="preserve"> và (3) vướng mắc do tổ chức thực hiện</w:t>
      </w:r>
      <w:r w:rsidR="00874E74">
        <w:rPr>
          <w:rFonts w:ascii="Times New Roman" w:hAnsi="Times New Roman"/>
        </w:rPr>
        <w:t>.</w:t>
      </w:r>
      <w:r w:rsidR="00C2714E">
        <w:rPr>
          <w:rFonts w:ascii="Times New Roman" w:hAnsi="Times New Roman"/>
        </w:rPr>
        <w:t xml:space="preserve"> </w:t>
      </w:r>
      <w:r w:rsidR="00874E74">
        <w:rPr>
          <w:rFonts w:ascii="Times New Roman" w:hAnsi="Times New Roman"/>
        </w:rPr>
        <w:t>C</w:t>
      </w:r>
      <w:r w:rsidR="00C2714E">
        <w:rPr>
          <w:rFonts w:ascii="Times New Roman" w:hAnsi="Times New Roman"/>
        </w:rPr>
        <w:t xml:space="preserve">ụ thể như sau: </w:t>
      </w:r>
    </w:p>
    <w:p w:rsidR="00C2714E" w:rsidRPr="00874E74" w:rsidRDefault="00C2714E" w:rsidP="00E66FAD">
      <w:pPr>
        <w:widowControl w:val="0"/>
        <w:spacing w:before="120" w:after="120" w:line="320" w:lineRule="exact"/>
        <w:ind w:firstLine="720"/>
        <w:jc w:val="both"/>
        <w:rPr>
          <w:rFonts w:ascii="Times New Roman" w:hAnsi="Times New Roman"/>
          <w:i/>
        </w:rPr>
      </w:pPr>
      <w:r w:rsidRPr="00874E74">
        <w:rPr>
          <w:rFonts w:ascii="Times New Roman" w:hAnsi="Times New Roman"/>
          <w:i/>
        </w:rPr>
        <w:t>a) Vướng mắc do quy định của Luật Nhà ở 2014</w:t>
      </w:r>
    </w:p>
    <w:p w:rsidR="008C1E11" w:rsidRDefault="008C1E11" w:rsidP="00E66FAD">
      <w:pPr>
        <w:spacing w:before="120" w:after="120" w:line="320" w:lineRule="exact"/>
        <w:ind w:firstLine="720"/>
        <w:jc w:val="both"/>
        <w:rPr>
          <w:rFonts w:ascii="Times New Roman" w:eastAsia="Helvetica" w:hAnsi="Times New Roman"/>
        </w:rPr>
      </w:pPr>
      <w:r w:rsidRPr="008C1E11">
        <w:rPr>
          <w:rFonts w:ascii="Times New Roman" w:hAnsi="Times New Roman"/>
        </w:rPr>
        <w:t>- Lu</w:t>
      </w:r>
      <w:r w:rsidRPr="008C1E11">
        <w:rPr>
          <w:rFonts w:ascii="Times New Roman" w:eastAsia="Helvetica" w:hAnsi="Times New Roman"/>
        </w:rPr>
        <w:t>ật Nhà ở 2014</w:t>
      </w:r>
      <w:r w:rsidRPr="008C1E11">
        <w:rPr>
          <w:rFonts w:ascii="Times New Roman" w:hAnsi="Times New Roman"/>
        </w:rPr>
        <w:t xml:space="preserve"> ch</w:t>
      </w:r>
      <w:r w:rsidRPr="008C1E11">
        <w:rPr>
          <w:rFonts w:ascii="Times New Roman" w:eastAsia="Helvetica" w:hAnsi="Times New Roman"/>
        </w:rPr>
        <w:t>ưa có quy định về việc cho phép Nhà nước được lựa chọn các doanh nghiệp bất động sản thực hiện dự án cải tạo, xây dựng lại</w:t>
      </w:r>
      <w:r w:rsidRPr="008C1E11">
        <w:rPr>
          <w:rFonts w:ascii="Times New Roman" w:hAnsi="Times New Roman"/>
        </w:rPr>
        <w:t xml:space="preserve"> nh</w:t>
      </w:r>
      <w:r w:rsidRPr="008C1E11">
        <w:rPr>
          <w:rFonts w:ascii="Times New Roman" w:eastAsia="Helvetica" w:hAnsi="Times New Roman"/>
        </w:rPr>
        <w:t xml:space="preserve">à chung cư không </w:t>
      </w:r>
      <w:r w:rsidR="002E5EBC">
        <w:rPr>
          <w:rFonts w:ascii="Times New Roman" w:eastAsia="Helvetica" w:hAnsi="Times New Roman"/>
        </w:rPr>
        <w:t xml:space="preserve">phải </w:t>
      </w:r>
      <w:r w:rsidRPr="008C1E11">
        <w:rPr>
          <w:rFonts w:ascii="Times New Roman" w:eastAsia="Helvetica" w:hAnsi="Times New Roman"/>
        </w:rPr>
        <w:t xml:space="preserve">bằng nguồn vốn đầu tư công mà </w:t>
      </w:r>
      <w:r w:rsidRPr="008C1E11">
        <w:rPr>
          <w:rFonts w:ascii="Times New Roman" w:hAnsi="Times New Roman"/>
        </w:rPr>
        <w:t>ch</w:t>
      </w:r>
      <w:r w:rsidRPr="008C1E11">
        <w:rPr>
          <w:rFonts w:ascii="Times New Roman" w:eastAsia="Helvetica" w:hAnsi="Times New Roman"/>
        </w:rPr>
        <w:t>ỉ có 02 hình thức thực hiện dự án cải tạo, xây dựng lại nhà chung cư</w:t>
      </w:r>
      <w:r w:rsidRPr="008C1E11">
        <w:rPr>
          <w:rFonts w:ascii="Times New Roman" w:hAnsi="Times New Roman"/>
        </w:rPr>
        <w:t xml:space="preserve">, </w:t>
      </w:r>
      <w:r w:rsidRPr="008C1E11">
        <w:rPr>
          <w:rFonts w:ascii="Times New Roman" w:eastAsia="Helvetica" w:hAnsi="Times New Roman"/>
        </w:rPr>
        <w:t xml:space="preserve">đó là: </w:t>
      </w:r>
      <w:r w:rsidRPr="008C1E11">
        <w:rPr>
          <w:rFonts w:ascii="Times New Roman" w:hAnsi="Times New Roman"/>
        </w:rPr>
        <w:t>(1) C</w:t>
      </w:r>
      <w:r w:rsidRPr="008C1E11">
        <w:rPr>
          <w:rFonts w:ascii="Times New Roman" w:eastAsia="Helvetica" w:hAnsi="Times New Roman"/>
        </w:rPr>
        <w:t>ác chủ sở hữu nhà chung cư lựa chọn doanh nghiệp kinh doanh bất động sản tham gia đầu tư vốn hoặc góp vốn thực hiện việc phá dỡ để cải tạo, xây dựng lại nhà chung cư; (</w:t>
      </w:r>
      <w:r w:rsidRPr="008C1E11">
        <w:rPr>
          <w:rFonts w:ascii="Times New Roman" w:hAnsi="Times New Roman"/>
        </w:rPr>
        <w:t>2) Nh</w:t>
      </w:r>
      <w:r w:rsidRPr="008C1E11">
        <w:rPr>
          <w:rFonts w:ascii="Times New Roman" w:eastAsia="Helvetica" w:hAnsi="Times New Roman"/>
        </w:rPr>
        <w:t>à nước</w:t>
      </w:r>
      <w:r w:rsidRPr="008C1E11">
        <w:rPr>
          <w:rFonts w:ascii="Times New Roman" w:hAnsi="Times New Roman"/>
        </w:rPr>
        <w:t xml:space="preserve"> tr</w:t>
      </w:r>
      <w:r w:rsidRPr="008C1E11">
        <w:rPr>
          <w:rFonts w:ascii="Times New Roman" w:eastAsia="Helvetica" w:hAnsi="Times New Roman"/>
        </w:rPr>
        <w:t>ực tiếp đầu tư từ ngân sách để</w:t>
      </w:r>
      <w:r w:rsidRPr="008C1E11">
        <w:rPr>
          <w:rFonts w:ascii="Times New Roman" w:hAnsi="Times New Roman"/>
        </w:rPr>
        <w:t xml:space="preserve"> c</w:t>
      </w:r>
      <w:r w:rsidRPr="008C1E11">
        <w:rPr>
          <w:rFonts w:ascii="Times New Roman" w:eastAsia="Helvetica" w:hAnsi="Times New Roman"/>
        </w:rPr>
        <w:t>ải tạo, xây dựng lại n</w:t>
      </w:r>
      <w:r w:rsidRPr="008C1E11">
        <w:rPr>
          <w:rFonts w:ascii="Times New Roman" w:hAnsi="Times New Roman"/>
        </w:rPr>
        <w:t>h</w:t>
      </w:r>
      <w:r w:rsidRPr="008C1E11">
        <w:rPr>
          <w:rFonts w:ascii="Times New Roman" w:eastAsia="Helvetica" w:hAnsi="Times New Roman"/>
        </w:rPr>
        <w:t>à chung cư</w:t>
      </w:r>
      <w:r w:rsidRPr="008C1E11">
        <w:rPr>
          <w:rFonts w:ascii="Times New Roman" w:hAnsi="Times New Roman"/>
        </w:rPr>
        <w:t xml:space="preserve"> khi ch</w:t>
      </w:r>
      <w:r w:rsidRPr="008C1E11">
        <w:rPr>
          <w:rFonts w:ascii="Times New Roman" w:eastAsia="Helvetica" w:hAnsi="Times New Roman"/>
        </w:rPr>
        <w:t>ủ sở hữu nhà chung cư không thể lựa chọn được doanh nghiệp theo điểm (1) nêu trên</w:t>
      </w:r>
      <w:r w:rsidRPr="008C1E11">
        <w:rPr>
          <w:rFonts w:ascii="Times New Roman" w:hAnsi="Times New Roman"/>
        </w:rPr>
        <w:t xml:space="preserve">. </w:t>
      </w:r>
      <w:r w:rsidR="00874E74">
        <w:rPr>
          <w:rFonts w:ascii="Times New Roman" w:hAnsi="Times New Roman"/>
        </w:rPr>
        <w:t>Thực tế cho thấ</w:t>
      </w:r>
      <w:r w:rsidR="003A7BD0">
        <w:rPr>
          <w:rFonts w:ascii="Times New Roman" w:hAnsi="Times New Roman"/>
        </w:rPr>
        <w:t>y</w:t>
      </w:r>
      <w:r w:rsidR="002E5EBC">
        <w:rPr>
          <w:rFonts w:ascii="Times New Roman" w:hAnsi="Times New Roman"/>
        </w:rPr>
        <w:t>,</w:t>
      </w:r>
      <w:r w:rsidR="00874E74">
        <w:rPr>
          <w:rFonts w:ascii="Times New Roman" w:hAnsi="Times New Roman"/>
        </w:rPr>
        <w:t xml:space="preserve"> có </w:t>
      </w:r>
      <w:r w:rsidR="003A7BD0">
        <w:rPr>
          <w:rFonts w:ascii="Times New Roman" w:hAnsi="Times New Roman"/>
        </w:rPr>
        <w:t>một số</w:t>
      </w:r>
      <w:r w:rsidRPr="008C1E11">
        <w:rPr>
          <w:rFonts w:ascii="Times New Roman" w:hAnsi="Times New Roman"/>
        </w:rPr>
        <w:t xml:space="preserve"> </w:t>
      </w:r>
      <w:r w:rsidRPr="008C1E11">
        <w:rPr>
          <w:rFonts w:ascii="Times New Roman" w:eastAsia="Helvetica" w:hAnsi="Times New Roman"/>
        </w:rPr>
        <w:t>địa</w:t>
      </w:r>
      <w:r w:rsidRPr="008C1E11">
        <w:rPr>
          <w:rFonts w:ascii="Times New Roman" w:hAnsi="Times New Roman"/>
        </w:rPr>
        <w:t xml:space="preserve"> ph</w:t>
      </w:r>
      <w:r w:rsidRPr="008C1E11">
        <w:rPr>
          <w:rFonts w:ascii="Times New Roman" w:eastAsia="Helvetica" w:hAnsi="Times New Roman"/>
        </w:rPr>
        <w:t>ương</w:t>
      </w:r>
      <w:r w:rsidRPr="008C1E11">
        <w:rPr>
          <w:rFonts w:ascii="Times New Roman" w:hAnsi="Times New Roman"/>
        </w:rPr>
        <w:t xml:space="preserve"> </w:t>
      </w:r>
      <w:r w:rsidR="003A7BD0">
        <w:rPr>
          <w:rFonts w:ascii="Times New Roman" w:hAnsi="Times New Roman"/>
        </w:rPr>
        <w:t xml:space="preserve">(điển hình là Hà Nội và Hồ Chí Minh) </w:t>
      </w:r>
      <w:r w:rsidRPr="008C1E11">
        <w:rPr>
          <w:rFonts w:ascii="Times New Roman" w:hAnsi="Times New Roman"/>
        </w:rPr>
        <w:t>g</w:t>
      </w:r>
      <w:r w:rsidRPr="008C1E11">
        <w:rPr>
          <w:rFonts w:ascii="Times New Roman" w:eastAsia="Helvetica" w:hAnsi="Times New Roman"/>
        </w:rPr>
        <w:t>ặp</w:t>
      </w:r>
      <w:r w:rsidRPr="008C1E11">
        <w:rPr>
          <w:rFonts w:ascii="Times New Roman" w:hAnsi="Times New Roman"/>
        </w:rPr>
        <w:t xml:space="preserve"> kh</w:t>
      </w:r>
      <w:r w:rsidRPr="008C1E11">
        <w:rPr>
          <w:rFonts w:ascii="Times New Roman" w:eastAsia="Helvetica" w:hAnsi="Times New Roman"/>
        </w:rPr>
        <w:t>ó</w:t>
      </w:r>
      <w:r w:rsidRPr="008C1E11">
        <w:rPr>
          <w:rFonts w:ascii="Times New Roman" w:hAnsi="Times New Roman"/>
        </w:rPr>
        <w:t xml:space="preserve"> kh</w:t>
      </w:r>
      <w:r w:rsidRPr="008C1E11">
        <w:rPr>
          <w:rFonts w:ascii="Times New Roman" w:eastAsia="Helvetica" w:hAnsi="Times New Roman"/>
        </w:rPr>
        <w:t>ăn</w:t>
      </w:r>
      <w:r w:rsidRPr="008C1E11">
        <w:rPr>
          <w:rFonts w:ascii="Times New Roman" w:hAnsi="Times New Roman"/>
        </w:rPr>
        <w:t xml:space="preserve"> trong tri</w:t>
      </w:r>
      <w:r w:rsidRPr="008C1E11">
        <w:rPr>
          <w:rFonts w:ascii="Times New Roman" w:eastAsia="Helvetica" w:hAnsi="Times New Roman"/>
        </w:rPr>
        <w:t>ển</w:t>
      </w:r>
      <w:r w:rsidRPr="008C1E11">
        <w:rPr>
          <w:rFonts w:ascii="Times New Roman" w:hAnsi="Times New Roman"/>
        </w:rPr>
        <w:t xml:space="preserve"> khai th</w:t>
      </w:r>
      <w:r w:rsidRPr="008C1E11">
        <w:rPr>
          <w:rFonts w:ascii="Times New Roman" w:eastAsia="Helvetica" w:hAnsi="Times New Roman"/>
        </w:rPr>
        <w:t>ực</w:t>
      </w:r>
      <w:r w:rsidRPr="008C1E11">
        <w:rPr>
          <w:rFonts w:ascii="Times New Roman" w:hAnsi="Times New Roman"/>
        </w:rPr>
        <w:t xml:space="preserve"> hi</w:t>
      </w:r>
      <w:r w:rsidRPr="008C1E11">
        <w:rPr>
          <w:rFonts w:ascii="Times New Roman" w:eastAsia="Helvetica" w:hAnsi="Times New Roman"/>
        </w:rPr>
        <w:t>ện</w:t>
      </w:r>
      <w:r w:rsidRPr="008C1E11">
        <w:rPr>
          <w:rFonts w:ascii="Times New Roman" w:hAnsi="Times New Roman"/>
        </w:rPr>
        <w:t xml:space="preserve"> do kh</w:t>
      </w:r>
      <w:r w:rsidRPr="008C1E11">
        <w:rPr>
          <w:rFonts w:ascii="Times New Roman" w:eastAsia="Helvetica" w:hAnsi="Times New Roman"/>
        </w:rPr>
        <w:t>ông</w:t>
      </w:r>
      <w:r w:rsidRPr="008C1E11">
        <w:rPr>
          <w:rFonts w:ascii="Times New Roman" w:hAnsi="Times New Roman"/>
        </w:rPr>
        <w:t xml:space="preserve"> c</w:t>
      </w:r>
      <w:r w:rsidRPr="008C1E11">
        <w:rPr>
          <w:rFonts w:ascii="Times New Roman" w:eastAsia="Helvetica" w:hAnsi="Times New Roman"/>
        </w:rPr>
        <w:t>ó</w:t>
      </w:r>
      <w:r w:rsidRPr="008C1E11">
        <w:rPr>
          <w:rFonts w:ascii="Times New Roman" w:hAnsi="Times New Roman"/>
        </w:rPr>
        <w:t xml:space="preserve"> ng</w:t>
      </w:r>
      <w:r w:rsidRPr="008C1E11">
        <w:rPr>
          <w:rFonts w:ascii="Times New Roman" w:eastAsia="Helvetica" w:hAnsi="Times New Roman"/>
        </w:rPr>
        <w:t>ân</w:t>
      </w:r>
      <w:r w:rsidRPr="008C1E11">
        <w:rPr>
          <w:rFonts w:ascii="Times New Roman" w:hAnsi="Times New Roman"/>
        </w:rPr>
        <w:t xml:space="preserve"> s</w:t>
      </w:r>
      <w:r w:rsidRPr="008C1E11">
        <w:rPr>
          <w:rFonts w:ascii="Times New Roman" w:eastAsia="Helvetica" w:hAnsi="Times New Roman"/>
        </w:rPr>
        <w:t>ách</w:t>
      </w:r>
      <w:r w:rsidRPr="008C1E11">
        <w:rPr>
          <w:rFonts w:ascii="Times New Roman" w:hAnsi="Times New Roman"/>
        </w:rPr>
        <w:t xml:space="preserve"> </w:t>
      </w:r>
      <w:r w:rsidRPr="008C1E11">
        <w:rPr>
          <w:rFonts w:ascii="Times New Roman" w:eastAsia="Helvetica" w:hAnsi="Times New Roman"/>
        </w:rPr>
        <w:t>để</w:t>
      </w:r>
      <w:r w:rsidRPr="008C1E11">
        <w:rPr>
          <w:rFonts w:ascii="Times New Roman" w:hAnsi="Times New Roman"/>
        </w:rPr>
        <w:t xml:space="preserve"> tr</w:t>
      </w:r>
      <w:r w:rsidRPr="008C1E11">
        <w:rPr>
          <w:rFonts w:ascii="Times New Roman" w:eastAsia="Helvetica" w:hAnsi="Times New Roman"/>
        </w:rPr>
        <w:t>ực</w:t>
      </w:r>
      <w:r w:rsidRPr="008C1E11">
        <w:rPr>
          <w:rFonts w:ascii="Times New Roman" w:hAnsi="Times New Roman"/>
        </w:rPr>
        <w:t xml:space="preserve"> ti</w:t>
      </w:r>
      <w:r w:rsidRPr="008C1E11">
        <w:rPr>
          <w:rFonts w:ascii="Times New Roman" w:eastAsia="Helvetica" w:hAnsi="Times New Roman"/>
        </w:rPr>
        <w:t>ếp</w:t>
      </w:r>
      <w:r w:rsidRPr="008C1E11">
        <w:rPr>
          <w:rFonts w:ascii="Times New Roman" w:hAnsi="Times New Roman"/>
        </w:rPr>
        <w:t xml:space="preserve"> </w:t>
      </w:r>
      <w:r w:rsidRPr="008C1E11">
        <w:rPr>
          <w:rFonts w:ascii="Times New Roman" w:eastAsia="Helvetica" w:hAnsi="Times New Roman"/>
        </w:rPr>
        <w:t>đầu</w:t>
      </w:r>
      <w:r w:rsidRPr="008C1E11">
        <w:rPr>
          <w:rFonts w:ascii="Times New Roman" w:hAnsi="Times New Roman"/>
        </w:rPr>
        <w:t xml:space="preserve"> t</w:t>
      </w:r>
      <w:r w:rsidRPr="008C1E11">
        <w:rPr>
          <w:rFonts w:ascii="Times New Roman" w:eastAsia="Helvetica" w:hAnsi="Times New Roman"/>
        </w:rPr>
        <w:t>ư</w:t>
      </w:r>
      <w:r w:rsidRPr="008C1E11">
        <w:rPr>
          <w:rFonts w:ascii="Times New Roman" w:hAnsi="Times New Roman"/>
        </w:rPr>
        <w:t xml:space="preserve"> x</w:t>
      </w:r>
      <w:r w:rsidRPr="008C1E11">
        <w:rPr>
          <w:rFonts w:ascii="Times New Roman" w:eastAsia="Helvetica" w:hAnsi="Times New Roman"/>
        </w:rPr>
        <w:t>ây</w:t>
      </w:r>
      <w:r w:rsidRPr="008C1E11">
        <w:rPr>
          <w:rFonts w:ascii="Times New Roman" w:hAnsi="Times New Roman"/>
        </w:rPr>
        <w:t xml:space="preserve"> d</w:t>
      </w:r>
      <w:r w:rsidRPr="008C1E11">
        <w:rPr>
          <w:rFonts w:ascii="Times New Roman" w:eastAsia="Helvetica" w:hAnsi="Times New Roman"/>
        </w:rPr>
        <w:t>ựng</w:t>
      </w:r>
      <w:r w:rsidRPr="008C1E11">
        <w:rPr>
          <w:rFonts w:ascii="Times New Roman" w:hAnsi="Times New Roman"/>
        </w:rPr>
        <w:t xml:space="preserve"> c</w:t>
      </w:r>
      <w:r w:rsidRPr="008C1E11">
        <w:rPr>
          <w:rFonts w:ascii="Times New Roman" w:eastAsia="Helvetica" w:hAnsi="Times New Roman"/>
        </w:rPr>
        <w:t>ải</w:t>
      </w:r>
      <w:r w:rsidRPr="008C1E11">
        <w:rPr>
          <w:rFonts w:ascii="Times New Roman" w:hAnsi="Times New Roman"/>
        </w:rPr>
        <w:t xml:space="preserve"> t</w:t>
      </w:r>
      <w:r w:rsidRPr="008C1E11">
        <w:rPr>
          <w:rFonts w:ascii="Times New Roman" w:eastAsia="Helvetica" w:hAnsi="Times New Roman"/>
        </w:rPr>
        <w:t>ạo</w:t>
      </w:r>
      <w:r w:rsidRPr="008C1E11">
        <w:rPr>
          <w:rFonts w:ascii="Times New Roman" w:hAnsi="Times New Roman"/>
        </w:rPr>
        <w:t>, x</w:t>
      </w:r>
      <w:r w:rsidRPr="008C1E11">
        <w:rPr>
          <w:rFonts w:ascii="Times New Roman" w:eastAsia="Helvetica" w:hAnsi="Times New Roman"/>
        </w:rPr>
        <w:t>ây</w:t>
      </w:r>
      <w:r w:rsidRPr="008C1E11">
        <w:rPr>
          <w:rFonts w:ascii="Times New Roman" w:hAnsi="Times New Roman"/>
        </w:rPr>
        <w:t xml:space="preserve"> d</w:t>
      </w:r>
      <w:r w:rsidRPr="008C1E11">
        <w:rPr>
          <w:rFonts w:ascii="Times New Roman" w:eastAsia="Helvetica" w:hAnsi="Times New Roman"/>
        </w:rPr>
        <w:t>ựng</w:t>
      </w:r>
      <w:r w:rsidRPr="008C1E11">
        <w:rPr>
          <w:rFonts w:ascii="Times New Roman" w:hAnsi="Times New Roman"/>
        </w:rPr>
        <w:t xml:space="preserve"> l</w:t>
      </w:r>
      <w:r w:rsidRPr="008C1E11">
        <w:rPr>
          <w:rFonts w:ascii="Times New Roman" w:eastAsia="Helvetica" w:hAnsi="Times New Roman"/>
        </w:rPr>
        <w:t>ại</w:t>
      </w:r>
      <w:r w:rsidRPr="008C1E11">
        <w:rPr>
          <w:rFonts w:ascii="Times New Roman" w:hAnsi="Times New Roman"/>
        </w:rPr>
        <w:t xml:space="preserve"> n</w:t>
      </w:r>
      <w:r w:rsidRPr="008C1E11">
        <w:rPr>
          <w:rFonts w:ascii="Times New Roman" w:eastAsia="Helvetica" w:hAnsi="Times New Roman"/>
        </w:rPr>
        <w:t>hà chung cư</w:t>
      </w:r>
      <w:r w:rsidR="002E5EBC">
        <w:rPr>
          <w:rFonts w:ascii="Times New Roman" w:eastAsia="Helvetica" w:hAnsi="Times New Roman"/>
        </w:rPr>
        <w:t xml:space="preserve"> theo quy định hiện hành</w:t>
      </w:r>
      <w:r w:rsidRPr="008C1E11">
        <w:rPr>
          <w:rFonts w:ascii="Times New Roman" w:eastAsia="Helvetica" w:hAnsi="Times New Roman"/>
        </w:rPr>
        <w:t xml:space="preserve">. </w:t>
      </w:r>
    </w:p>
    <w:p w:rsidR="00C2714E" w:rsidRPr="008C1E11" w:rsidRDefault="008C1E11" w:rsidP="00E66FAD">
      <w:pPr>
        <w:spacing w:before="120" w:after="120" w:line="320" w:lineRule="exact"/>
        <w:ind w:firstLine="720"/>
        <w:jc w:val="both"/>
        <w:rPr>
          <w:rFonts w:ascii="Times New Roman" w:hAnsi="Times New Roman"/>
        </w:rPr>
      </w:pPr>
      <w:r w:rsidRPr="008C1E11">
        <w:rPr>
          <w:rFonts w:ascii="Times New Roman" w:eastAsia="Helvetica" w:hAnsi="Times New Roman"/>
        </w:rPr>
        <w:t xml:space="preserve">- </w:t>
      </w:r>
      <w:r w:rsidRPr="008C1E11">
        <w:rPr>
          <w:rFonts w:ascii="Times New Roman" w:hAnsi="Times New Roman"/>
        </w:rPr>
        <w:t>Lu</w:t>
      </w:r>
      <w:r w:rsidRPr="008C1E11">
        <w:rPr>
          <w:rFonts w:ascii="Times New Roman" w:eastAsia="Helvetica" w:hAnsi="Times New Roman"/>
        </w:rPr>
        <w:t>ật Nhà ở 2014</w:t>
      </w:r>
      <w:r w:rsidRPr="008C1E11">
        <w:rPr>
          <w:rFonts w:ascii="Times New Roman" w:hAnsi="Times New Roman"/>
        </w:rPr>
        <w:t xml:space="preserve"> </w:t>
      </w:r>
      <w:r w:rsidR="00A841DA">
        <w:rPr>
          <w:rFonts w:ascii="Times New Roman" w:eastAsia="Helvetica" w:hAnsi="Times New Roman"/>
        </w:rPr>
        <w:t xml:space="preserve">chưa </w:t>
      </w:r>
      <w:r w:rsidRPr="008C1E11">
        <w:rPr>
          <w:rFonts w:ascii="Times New Roman" w:eastAsia="Helvetica" w:hAnsi="Times New Roman"/>
        </w:rPr>
        <w:t xml:space="preserve">có </w:t>
      </w:r>
      <w:r w:rsidR="00A841DA">
        <w:rPr>
          <w:rFonts w:ascii="Times New Roman" w:hAnsi="Times New Roman"/>
        </w:rPr>
        <w:t>nhiều</w:t>
      </w:r>
      <w:r w:rsidRPr="008C1E11">
        <w:rPr>
          <w:rFonts w:ascii="Times New Roman" w:eastAsia="Helvetica" w:hAnsi="Times New Roman"/>
        </w:rPr>
        <w:t xml:space="preserve"> cơ chế ưu đãi </w:t>
      </w:r>
      <w:r w:rsidR="00874E74">
        <w:rPr>
          <w:rFonts w:ascii="Times New Roman" w:eastAsia="Helvetica" w:hAnsi="Times New Roman"/>
        </w:rPr>
        <w:t>cho các</w:t>
      </w:r>
      <w:r w:rsidRPr="008C1E11">
        <w:rPr>
          <w:rFonts w:ascii="Times New Roman" w:eastAsia="Helvetica" w:hAnsi="Times New Roman"/>
        </w:rPr>
        <w:t xml:space="preserve"> chủ đầu tư dự án cải tạo, xây dựng lại nhà chung cư</w:t>
      </w:r>
      <w:r w:rsidRPr="008C1E11">
        <w:rPr>
          <w:rFonts w:ascii="Times New Roman" w:hAnsi="Times New Roman"/>
        </w:rPr>
        <w:t xml:space="preserve"> </w:t>
      </w:r>
      <w:r w:rsidR="00A841DA">
        <w:rPr>
          <w:rFonts w:ascii="Times New Roman" w:hAnsi="Times New Roman"/>
        </w:rPr>
        <w:t>để khuyến khích nhà đầu tư tham gia thực hiện dự án</w:t>
      </w:r>
      <w:r w:rsidRPr="008C1E11">
        <w:rPr>
          <w:rFonts w:ascii="Times New Roman" w:hAnsi="Times New Roman"/>
          <w:lang w:eastAsia="vi-VN"/>
        </w:rPr>
        <w:t xml:space="preserve">. </w:t>
      </w:r>
      <w:r w:rsidR="00A841DA">
        <w:rPr>
          <w:rFonts w:ascii="Times New Roman" w:hAnsi="Times New Roman"/>
          <w:lang w:eastAsia="vi-VN"/>
        </w:rPr>
        <w:t xml:space="preserve">Trên thực tế hiện nay, tại một số khu vực dự án không thể kêu gọi được nhà đầu tư do đề xuất dự án không đảm bảo hiệu quả tài chính cho nhà đầu tư. </w:t>
      </w:r>
    </w:p>
    <w:p w:rsidR="00C2714E" w:rsidRPr="00874E74" w:rsidRDefault="00C2714E" w:rsidP="00E66FAD">
      <w:pPr>
        <w:widowControl w:val="0"/>
        <w:spacing w:before="120" w:after="120" w:line="320" w:lineRule="exact"/>
        <w:ind w:firstLine="720"/>
        <w:jc w:val="both"/>
        <w:rPr>
          <w:rFonts w:ascii="Times New Roman" w:hAnsi="Times New Roman"/>
          <w:b/>
          <w:i/>
        </w:rPr>
      </w:pPr>
      <w:r w:rsidRPr="00874E74">
        <w:rPr>
          <w:rFonts w:ascii="Times New Roman" w:hAnsi="Times New Roman"/>
          <w:i/>
        </w:rPr>
        <w:t xml:space="preserve">b) Vướng mắc do quy định của Nghị định 101/2015/NĐ-CP </w:t>
      </w:r>
    </w:p>
    <w:p w:rsidR="002937BD" w:rsidRDefault="002937BD" w:rsidP="00E66FAD">
      <w:pPr>
        <w:spacing w:before="120" w:after="120" w:line="320" w:lineRule="exact"/>
        <w:ind w:firstLine="720"/>
        <w:jc w:val="both"/>
      </w:pPr>
      <w:r>
        <w:rPr>
          <w:rFonts w:ascii="Times New Roman" w:hAnsi="Times New Roman"/>
        </w:rPr>
        <w:t xml:space="preserve">- </w:t>
      </w:r>
      <w:r w:rsidR="0027475E">
        <w:rPr>
          <w:rFonts w:ascii="Times New Roman" w:hAnsi="Times New Roman"/>
        </w:rPr>
        <w:t>T</w:t>
      </w:r>
      <w:r w:rsidR="0027475E" w:rsidRPr="0027475E">
        <w:rPr>
          <w:rFonts w:ascii="Times New Roman" w:hAnsi="Times New Roman"/>
        </w:rPr>
        <w:t xml:space="preserve">heo quy </w:t>
      </w:r>
      <w:r w:rsidR="0027475E" w:rsidRPr="0027475E">
        <w:rPr>
          <w:rFonts w:ascii="Times New Roman" w:eastAsia="Helvetica" w:hAnsi="Times New Roman"/>
        </w:rPr>
        <w:t>địn</w:t>
      </w:r>
      <w:r w:rsidR="0027475E" w:rsidRPr="0027475E">
        <w:rPr>
          <w:rFonts w:ascii="Times New Roman" w:hAnsi="Times New Roman"/>
        </w:rPr>
        <w:t>h t</w:t>
      </w:r>
      <w:r w:rsidR="0027475E" w:rsidRPr="0027475E">
        <w:rPr>
          <w:rFonts w:ascii="Times New Roman" w:eastAsia="Helvetica" w:hAnsi="Times New Roman"/>
        </w:rPr>
        <w:t>ại Điều 4 của Nghị định 101/2015/NĐ-CP</w:t>
      </w:r>
      <w:r w:rsidR="0027475E" w:rsidRPr="0027475E">
        <w:rPr>
          <w:rFonts w:ascii="Times New Roman" w:hAnsi="Times New Roman"/>
        </w:rPr>
        <w:t xml:space="preserve"> th</w:t>
      </w:r>
      <w:r w:rsidR="0027475E" w:rsidRPr="0027475E">
        <w:rPr>
          <w:rFonts w:ascii="Times New Roman" w:eastAsia="Helvetica" w:hAnsi="Times New Roman"/>
        </w:rPr>
        <w:t xml:space="preserve">ì </w:t>
      </w:r>
      <w:r w:rsidR="0027475E" w:rsidRPr="0027475E">
        <w:rPr>
          <w:rFonts w:ascii="Times New Roman" w:hAnsi="Times New Roman"/>
        </w:rPr>
        <w:t>vi</w:t>
      </w:r>
      <w:r w:rsidR="0027475E" w:rsidRPr="0027475E">
        <w:rPr>
          <w:rFonts w:ascii="Times New Roman" w:eastAsia="Helvetica" w:hAnsi="Times New Roman"/>
        </w:rPr>
        <w:t xml:space="preserve">ệc cải tạo, xây dựng lại nhà chung cư phải được thực hiện đồng bộ cho cả khu nhà chung cư </w:t>
      </w:r>
      <w:r w:rsidR="0027475E" w:rsidRPr="0027475E">
        <w:rPr>
          <w:rFonts w:ascii="Times New Roman" w:hAnsi="Times New Roman"/>
        </w:rPr>
        <w:t>(bao g</w:t>
      </w:r>
      <w:r w:rsidR="0027475E" w:rsidRPr="0027475E">
        <w:rPr>
          <w:rFonts w:ascii="Times New Roman" w:eastAsia="Helvetica" w:hAnsi="Times New Roman"/>
        </w:rPr>
        <w:t xml:space="preserve">ồm cả </w:t>
      </w:r>
      <w:r w:rsidR="0027475E" w:rsidRPr="0027475E">
        <w:rPr>
          <w:rFonts w:ascii="Times New Roman" w:hAnsi="Times New Roman"/>
        </w:rPr>
        <w:t>nh</w:t>
      </w:r>
      <w:r w:rsidR="0027475E" w:rsidRPr="0027475E">
        <w:rPr>
          <w:rFonts w:ascii="Times New Roman" w:eastAsia="Helvetica" w:hAnsi="Times New Roman"/>
        </w:rPr>
        <w:t xml:space="preserve">à chung cư </w:t>
      </w:r>
      <w:r w:rsidR="0027475E" w:rsidRPr="0027475E">
        <w:rPr>
          <w:rFonts w:ascii="Times New Roman" w:hAnsi="Times New Roman"/>
        </w:rPr>
        <w:t>nguy hi</w:t>
      </w:r>
      <w:r w:rsidR="0027475E" w:rsidRPr="0027475E">
        <w:rPr>
          <w:rFonts w:ascii="Times New Roman" w:eastAsia="Helvetica" w:hAnsi="Times New Roman"/>
        </w:rPr>
        <w:t xml:space="preserve">ểm </w:t>
      </w:r>
      <w:r w:rsidR="0027475E" w:rsidRPr="0027475E">
        <w:rPr>
          <w:rFonts w:ascii="Times New Roman" w:hAnsi="Times New Roman"/>
        </w:rPr>
        <w:t>thu</w:t>
      </w:r>
      <w:r w:rsidR="0027475E" w:rsidRPr="0027475E">
        <w:rPr>
          <w:rFonts w:ascii="Times New Roman" w:eastAsia="Helvetica" w:hAnsi="Times New Roman"/>
        </w:rPr>
        <w:t xml:space="preserve">ộc diện phải </w:t>
      </w:r>
      <w:r w:rsidR="0027475E" w:rsidRPr="0027475E">
        <w:rPr>
          <w:rFonts w:ascii="Times New Roman" w:hAnsi="Times New Roman"/>
        </w:rPr>
        <w:t>ph</w:t>
      </w:r>
      <w:r w:rsidR="0027475E" w:rsidRPr="0027475E">
        <w:rPr>
          <w:rFonts w:ascii="Times New Roman" w:eastAsia="Helvetica" w:hAnsi="Times New Roman"/>
        </w:rPr>
        <w:t>á dỡ,</w:t>
      </w:r>
      <w:r w:rsidR="0027475E" w:rsidRPr="0027475E">
        <w:rPr>
          <w:rFonts w:ascii="Times New Roman" w:hAnsi="Times New Roman"/>
        </w:rPr>
        <w:t xml:space="preserve"> x</w:t>
      </w:r>
      <w:r w:rsidR="0027475E" w:rsidRPr="0027475E">
        <w:rPr>
          <w:rFonts w:ascii="Times New Roman" w:eastAsia="Helvetica" w:hAnsi="Times New Roman"/>
        </w:rPr>
        <w:t xml:space="preserve">ây dựng lại </w:t>
      </w:r>
      <w:r w:rsidR="0027475E" w:rsidRPr="0027475E">
        <w:rPr>
          <w:rFonts w:ascii="Times New Roman" w:hAnsi="Times New Roman"/>
        </w:rPr>
        <w:t>v</w:t>
      </w:r>
      <w:r w:rsidR="0027475E" w:rsidRPr="0027475E">
        <w:rPr>
          <w:rFonts w:ascii="Times New Roman" w:eastAsia="Helvetica" w:hAnsi="Times New Roman"/>
        </w:rPr>
        <w:t xml:space="preserve">à nhà chung cư </w:t>
      </w:r>
      <w:r w:rsidR="0027475E" w:rsidRPr="0027475E">
        <w:rPr>
          <w:rFonts w:ascii="Times New Roman" w:hAnsi="Times New Roman"/>
        </w:rPr>
        <w:t>ch</w:t>
      </w:r>
      <w:r w:rsidR="0027475E" w:rsidRPr="0027475E">
        <w:rPr>
          <w:rFonts w:ascii="Times New Roman" w:eastAsia="Helvetica" w:hAnsi="Times New Roman"/>
        </w:rPr>
        <w:t xml:space="preserve">ưa </w:t>
      </w:r>
      <w:r w:rsidR="0027475E" w:rsidRPr="0027475E">
        <w:rPr>
          <w:rFonts w:ascii="Times New Roman" w:hAnsi="Times New Roman"/>
        </w:rPr>
        <w:t>thu</w:t>
      </w:r>
      <w:r w:rsidR="0027475E" w:rsidRPr="0027475E">
        <w:rPr>
          <w:rFonts w:ascii="Times New Roman" w:eastAsia="Helvetica" w:hAnsi="Times New Roman"/>
        </w:rPr>
        <w:t xml:space="preserve">ộc diện </w:t>
      </w:r>
      <w:r w:rsidR="0027475E" w:rsidRPr="0027475E">
        <w:rPr>
          <w:rFonts w:ascii="Times New Roman" w:hAnsi="Times New Roman"/>
        </w:rPr>
        <w:t>ph</w:t>
      </w:r>
      <w:r w:rsidR="0027475E" w:rsidRPr="0027475E">
        <w:rPr>
          <w:rFonts w:ascii="Times New Roman" w:eastAsia="Helvetica" w:hAnsi="Times New Roman"/>
        </w:rPr>
        <w:t>ải phá dỡ</w:t>
      </w:r>
      <w:r w:rsidR="0027475E" w:rsidRPr="0027475E">
        <w:rPr>
          <w:rFonts w:ascii="Times New Roman" w:hAnsi="Times New Roman"/>
        </w:rPr>
        <w:t>). Tuy nhi</w:t>
      </w:r>
      <w:r w:rsidR="0027475E" w:rsidRPr="0027475E">
        <w:rPr>
          <w:rFonts w:ascii="Times New Roman" w:eastAsia="Helvetica" w:hAnsi="Times New Roman"/>
        </w:rPr>
        <w:t>ên, t</w:t>
      </w:r>
      <w:r w:rsidR="0027475E" w:rsidRPr="0027475E">
        <w:rPr>
          <w:rFonts w:ascii="Times New Roman" w:hAnsi="Times New Roman"/>
        </w:rPr>
        <w:t>h</w:t>
      </w:r>
      <w:r w:rsidR="0027475E" w:rsidRPr="0027475E">
        <w:rPr>
          <w:rFonts w:ascii="Times New Roman" w:eastAsia="Helvetica" w:hAnsi="Times New Roman"/>
        </w:rPr>
        <w:t xml:space="preserve">ực tế </w:t>
      </w:r>
      <w:r w:rsidR="0027475E" w:rsidRPr="0027475E">
        <w:rPr>
          <w:rFonts w:ascii="Times New Roman" w:hAnsi="Times New Roman"/>
        </w:rPr>
        <w:t>cho th</w:t>
      </w:r>
      <w:r w:rsidR="0027475E" w:rsidRPr="0027475E">
        <w:rPr>
          <w:rFonts w:ascii="Times New Roman" w:eastAsia="Helvetica" w:hAnsi="Times New Roman"/>
        </w:rPr>
        <w:t xml:space="preserve">ấy </w:t>
      </w:r>
      <w:r w:rsidR="0027475E" w:rsidRPr="0027475E">
        <w:rPr>
          <w:rFonts w:ascii="Times New Roman" w:hAnsi="Times New Roman"/>
        </w:rPr>
        <w:t xml:space="preserve">quy </w:t>
      </w:r>
      <w:r w:rsidR="0027475E" w:rsidRPr="0027475E">
        <w:rPr>
          <w:rFonts w:ascii="Times New Roman" w:eastAsia="Helvetica" w:hAnsi="Times New Roman"/>
        </w:rPr>
        <w:t>định phải</w:t>
      </w:r>
      <w:r w:rsidR="0027475E" w:rsidRPr="0027475E">
        <w:rPr>
          <w:rFonts w:ascii="Times New Roman" w:hAnsi="Times New Roman"/>
        </w:rPr>
        <w:t xml:space="preserve"> th</w:t>
      </w:r>
      <w:r w:rsidR="0027475E" w:rsidRPr="0027475E">
        <w:rPr>
          <w:rFonts w:ascii="Times New Roman" w:eastAsia="Helvetica" w:hAnsi="Times New Roman"/>
        </w:rPr>
        <w:t>ực hiện phá dỡ đồng bộ cả khu</w:t>
      </w:r>
      <w:r w:rsidR="0027475E" w:rsidRPr="0027475E">
        <w:rPr>
          <w:rFonts w:ascii="Times New Roman" w:hAnsi="Times New Roman"/>
        </w:rPr>
        <w:t xml:space="preserve"> chung c</w:t>
      </w:r>
      <w:r w:rsidR="0027475E" w:rsidRPr="0027475E">
        <w:rPr>
          <w:rFonts w:ascii="Times New Roman" w:eastAsia="Helvetica" w:hAnsi="Times New Roman"/>
        </w:rPr>
        <w:t>ư là</w:t>
      </w:r>
      <w:r w:rsidR="0027475E" w:rsidRPr="0027475E">
        <w:rPr>
          <w:rFonts w:ascii="Times New Roman" w:hAnsi="Times New Roman"/>
        </w:rPr>
        <w:t xml:space="preserve"> kh</w:t>
      </w:r>
      <w:r w:rsidR="0027475E" w:rsidRPr="0027475E">
        <w:rPr>
          <w:rFonts w:ascii="Times New Roman" w:eastAsia="Helvetica" w:hAnsi="Times New Roman"/>
        </w:rPr>
        <w:t xml:space="preserve">ông </w:t>
      </w:r>
      <w:r w:rsidR="0027475E" w:rsidRPr="0027475E">
        <w:rPr>
          <w:rFonts w:ascii="Times New Roman" w:hAnsi="Times New Roman"/>
        </w:rPr>
        <w:t>th</w:t>
      </w:r>
      <w:r w:rsidR="0027475E" w:rsidRPr="0027475E">
        <w:rPr>
          <w:rFonts w:ascii="Times New Roman" w:eastAsia="Helvetica" w:hAnsi="Times New Roman"/>
        </w:rPr>
        <w:t xml:space="preserve">ể thực hiện được </w:t>
      </w:r>
      <w:r w:rsidR="0027475E" w:rsidRPr="0027475E">
        <w:rPr>
          <w:rFonts w:ascii="Times New Roman" w:hAnsi="Times New Roman"/>
        </w:rPr>
        <w:t>do c</w:t>
      </w:r>
      <w:r w:rsidR="0027475E" w:rsidRPr="0027475E">
        <w:rPr>
          <w:rFonts w:ascii="Times New Roman" w:eastAsia="Helvetica" w:hAnsi="Times New Roman"/>
        </w:rPr>
        <w:t>ác nguyên nhân</w:t>
      </w:r>
      <w:r w:rsidR="0027475E" w:rsidRPr="0027475E">
        <w:rPr>
          <w:rFonts w:ascii="Times New Roman" w:hAnsi="Times New Roman"/>
        </w:rPr>
        <w:t>: (1) kh</w:t>
      </w:r>
      <w:r w:rsidR="0027475E" w:rsidRPr="0027475E">
        <w:rPr>
          <w:rFonts w:ascii="Times New Roman" w:eastAsia="Helvetica" w:hAnsi="Times New Roman"/>
        </w:rPr>
        <w:t>ông đủ quỹ nhà để bố trí tạm cư</w:t>
      </w:r>
      <w:r w:rsidR="0027475E" w:rsidRPr="0027475E">
        <w:rPr>
          <w:rFonts w:ascii="Times New Roman" w:hAnsi="Times New Roman"/>
        </w:rPr>
        <w:t xml:space="preserve"> do s</w:t>
      </w:r>
      <w:r w:rsidR="0027475E" w:rsidRPr="0027475E">
        <w:rPr>
          <w:rFonts w:ascii="Times New Roman" w:eastAsia="Helvetica" w:hAnsi="Times New Roman"/>
        </w:rPr>
        <w:t xml:space="preserve">ố lượng cư dân </w:t>
      </w:r>
      <w:r w:rsidR="0027475E" w:rsidRPr="0027475E">
        <w:rPr>
          <w:rFonts w:ascii="Times New Roman" w:hAnsi="Times New Roman"/>
        </w:rPr>
        <w:t>sinh s</w:t>
      </w:r>
      <w:r w:rsidR="0027475E" w:rsidRPr="0027475E">
        <w:rPr>
          <w:rFonts w:ascii="Times New Roman" w:eastAsia="Helvetica" w:hAnsi="Times New Roman"/>
        </w:rPr>
        <w:t xml:space="preserve">ống </w:t>
      </w:r>
      <w:r w:rsidR="0027475E" w:rsidRPr="0027475E">
        <w:rPr>
          <w:rFonts w:ascii="Times New Roman" w:hAnsi="Times New Roman"/>
        </w:rPr>
        <w:t>trong khu chung c</w:t>
      </w:r>
      <w:r w:rsidR="0027475E" w:rsidRPr="0027475E">
        <w:rPr>
          <w:rFonts w:ascii="Times New Roman" w:eastAsia="Helvetica" w:hAnsi="Times New Roman"/>
        </w:rPr>
        <w:t>ư</w:t>
      </w:r>
      <w:r w:rsidR="0027475E" w:rsidRPr="0027475E">
        <w:rPr>
          <w:rFonts w:ascii="Times New Roman" w:hAnsi="Times New Roman"/>
        </w:rPr>
        <w:t xml:space="preserve"> r</w:t>
      </w:r>
      <w:r w:rsidR="0027475E" w:rsidRPr="0027475E">
        <w:rPr>
          <w:rFonts w:ascii="Times New Roman" w:eastAsia="Helvetica" w:hAnsi="Times New Roman"/>
        </w:rPr>
        <w:t>ất</w:t>
      </w:r>
      <w:r w:rsidR="0027475E" w:rsidRPr="0027475E">
        <w:rPr>
          <w:rFonts w:ascii="Times New Roman" w:hAnsi="Times New Roman"/>
        </w:rPr>
        <w:t xml:space="preserve"> l</w:t>
      </w:r>
      <w:r w:rsidR="0027475E" w:rsidRPr="0027475E">
        <w:rPr>
          <w:rFonts w:ascii="Times New Roman" w:eastAsia="Helvetica" w:hAnsi="Times New Roman"/>
        </w:rPr>
        <w:t>ớn</w:t>
      </w:r>
      <w:r w:rsidR="0027475E" w:rsidRPr="0027475E">
        <w:rPr>
          <w:rFonts w:ascii="Times New Roman" w:hAnsi="Times New Roman"/>
        </w:rPr>
        <w:t>; (2) ch</w:t>
      </w:r>
      <w:r w:rsidR="0027475E" w:rsidRPr="0027475E">
        <w:rPr>
          <w:rFonts w:ascii="Times New Roman" w:eastAsia="Helvetica" w:hAnsi="Times New Roman"/>
        </w:rPr>
        <w:t xml:space="preserve">ủ đầu tư </w:t>
      </w:r>
      <w:r w:rsidR="0027475E" w:rsidRPr="0027475E">
        <w:rPr>
          <w:rFonts w:ascii="Times New Roman" w:hAnsi="Times New Roman"/>
        </w:rPr>
        <w:t>kh</w:t>
      </w:r>
      <w:r w:rsidR="0027475E" w:rsidRPr="0027475E">
        <w:rPr>
          <w:rFonts w:ascii="Times New Roman" w:eastAsia="Helvetica" w:hAnsi="Times New Roman"/>
        </w:rPr>
        <w:t xml:space="preserve">ông thể </w:t>
      </w:r>
      <w:r w:rsidR="0027475E" w:rsidRPr="0027475E">
        <w:rPr>
          <w:rFonts w:ascii="Times New Roman" w:hAnsi="Times New Roman"/>
        </w:rPr>
        <w:t>tho</w:t>
      </w:r>
      <w:r w:rsidR="0027475E" w:rsidRPr="0027475E">
        <w:rPr>
          <w:rFonts w:ascii="Times New Roman" w:eastAsia="Helvetica" w:hAnsi="Times New Roman"/>
        </w:rPr>
        <w:t xml:space="preserve">ả thuận </w:t>
      </w:r>
      <w:r w:rsidR="0027475E" w:rsidRPr="0027475E">
        <w:rPr>
          <w:rFonts w:ascii="Times New Roman" w:hAnsi="Times New Roman"/>
        </w:rPr>
        <w:t>ph</w:t>
      </w:r>
      <w:r w:rsidR="0027475E" w:rsidRPr="0027475E">
        <w:rPr>
          <w:rFonts w:ascii="Times New Roman" w:eastAsia="Helvetica" w:hAnsi="Times New Roman"/>
        </w:rPr>
        <w:t xml:space="preserve">ương án bồi thường </w:t>
      </w:r>
      <w:r w:rsidR="0027475E" w:rsidRPr="0027475E">
        <w:rPr>
          <w:rFonts w:ascii="Times New Roman" w:hAnsi="Times New Roman"/>
        </w:rPr>
        <w:t>v</w:t>
      </w:r>
      <w:r w:rsidR="0027475E" w:rsidRPr="0027475E">
        <w:rPr>
          <w:rFonts w:ascii="Times New Roman" w:eastAsia="Helvetica" w:hAnsi="Times New Roman"/>
        </w:rPr>
        <w:t xml:space="preserve">ới các chủ sở hữu của </w:t>
      </w:r>
      <w:r w:rsidR="0027475E" w:rsidRPr="0027475E">
        <w:rPr>
          <w:rFonts w:ascii="Times New Roman" w:hAnsi="Times New Roman"/>
        </w:rPr>
        <w:t>khu chung c</w:t>
      </w:r>
      <w:r w:rsidR="0027475E" w:rsidRPr="0027475E">
        <w:rPr>
          <w:rFonts w:ascii="Times New Roman" w:eastAsia="Helvetica" w:hAnsi="Times New Roman"/>
        </w:rPr>
        <w:t>ư</w:t>
      </w:r>
      <w:r w:rsidR="0027475E" w:rsidRPr="0027475E">
        <w:rPr>
          <w:rFonts w:ascii="Times New Roman" w:hAnsi="Times New Roman"/>
        </w:rPr>
        <w:t xml:space="preserve"> t</w:t>
      </w:r>
      <w:r w:rsidR="0027475E" w:rsidRPr="0027475E">
        <w:rPr>
          <w:rFonts w:ascii="Times New Roman" w:eastAsia="Helvetica" w:hAnsi="Times New Roman"/>
        </w:rPr>
        <w:t>ại cùng một thời điểm</w:t>
      </w:r>
      <w:r w:rsidR="0027475E" w:rsidRPr="0027475E">
        <w:rPr>
          <w:rFonts w:ascii="Times New Roman" w:hAnsi="Times New Roman"/>
        </w:rPr>
        <w:t>; (3) vi</w:t>
      </w:r>
      <w:r w:rsidR="0027475E" w:rsidRPr="0027475E">
        <w:rPr>
          <w:rFonts w:ascii="Times New Roman" w:eastAsia="Helvetica" w:hAnsi="Times New Roman"/>
        </w:rPr>
        <w:t>ệc phá dỡ, cải tạo lại toàn khu mất nhiều thời gian, đòi hỏi nguồn kinh phí lớn</w:t>
      </w:r>
      <w:r w:rsidR="0027475E" w:rsidRPr="0027475E">
        <w:rPr>
          <w:rFonts w:ascii="Times New Roman" w:hAnsi="Times New Roman"/>
        </w:rPr>
        <w:t>.</w:t>
      </w:r>
      <w:r w:rsidR="0027475E">
        <w:t xml:space="preserve"> </w:t>
      </w:r>
    </w:p>
    <w:p w:rsidR="0075498A" w:rsidRPr="007D4882" w:rsidRDefault="0075498A" w:rsidP="00E66FAD">
      <w:pPr>
        <w:spacing w:before="120" w:after="120" w:line="320" w:lineRule="exact"/>
        <w:ind w:firstLine="720"/>
        <w:jc w:val="both"/>
        <w:rPr>
          <w:rFonts w:ascii="Times New Roman" w:hAnsi="Times New Roman"/>
        </w:rPr>
      </w:pPr>
      <w:r w:rsidRPr="007D4882">
        <w:rPr>
          <w:rFonts w:ascii="Times New Roman" w:hAnsi="Times New Roman"/>
        </w:rPr>
        <w:t xml:space="preserve">Bên cạnh đó, cần phải bổ sung một số nguyên tắc thực hiện dự án cải tạo, xây dựng lại nhà chung cư để các địa phương có cơ sở thực hiện như việc có phải dành diện tích đất để xây dựng nhà ở xã hội theo quy định của pháp luật về nhà ở </w:t>
      </w:r>
      <w:r w:rsidRPr="007D4882">
        <w:rPr>
          <w:rFonts w:ascii="Times New Roman" w:hAnsi="Times New Roman"/>
        </w:rPr>
        <w:lastRenderedPageBreak/>
        <w:t xml:space="preserve">hay không và trường hợp không thực hiện dự án cải tạo, xây dựng lại nhà chung cư mà thực hiện dự án khác thì chủ đầu tư dự án có được hưởng các cơ chế ưu đãi như theo quy định của Nghị định này không. </w:t>
      </w:r>
    </w:p>
    <w:p w:rsidR="002937BD" w:rsidRPr="0027475E" w:rsidRDefault="002937BD" w:rsidP="00E66FAD">
      <w:pPr>
        <w:spacing w:before="120" w:after="120" w:line="320" w:lineRule="exact"/>
        <w:ind w:firstLine="720"/>
        <w:jc w:val="both"/>
        <w:rPr>
          <w:rFonts w:ascii="Times New Roman" w:hAnsi="Times New Roman"/>
        </w:rPr>
      </w:pPr>
      <w:r w:rsidRPr="0027475E">
        <w:rPr>
          <w:rFonts w:ascii="Times New Roman" w:hAnsi="Times New Roman"/>
        </w:rPr>
        <w:t xml:space="preserve">- </w:t>
      </w:r>
      <w:r w:rsidR="0027475E" w:rsidRPr="0027475E">
        <w:rPr>
          <w:rFonts w:ascii="Times New Roman" w:hAnsi="Times New Roman"/>
        </w:rPr>
        <w:t xml:space="preserve">Theo quy </w:t>
      </w:r>
      <w:r w:rsidR="0027475E" w:rsidRPr="0027475E">
        <w:rPr>
          <w:rFonts w:ascii="Times New Roman" w:eastAsia="Helvetica" w:hAnsi="Times New Roman"/>
        </w:rPr>
        <w:t xml:space="preserve">định </w:t>
      </w:r>
      <w:r w:rsidR="0027475E" w:rsidRPr="0027475E">
        <w:rPr>
          <w:rFonts w:ascii="Times New Roman" w:hAnsi="Times New Roman"/>
        </w:rPr>
        <w:t>c</w:t>
      </w:r>
      <w:r w:rsidR="0027475E" w:rsidRPr="0027475E">
        <w:rPr>
          <w:rFonts w:ascii="Times New Roman" w:eastAsia="Helvetica" w:hAnsi="Times New Roman"/>
        </w:rPr>
        <w:t>ủa Điều 7 Nghị định 101/2015/NĐ-CP</w:t>
      </w:r>
      <w:r w:rsidR="0027475E" w:rsidRPr="0027475E">
        <w:rPr>
          <w:rFonts w:ascii="Times New Roman" w:hAnsi="Times New Roman"/>
        </w:rPr>
        <w:t xml:space="preserve"> th</w:t>
      </w:r>
      <w:r w:rsidR="0027475E" w:rsidRPr="0027475E">
        <w:rPr>
          <w:rFonts w:ascii="Times New Roman" w:eastAsia="Helvetica" w:hAnsi="Times New Roman"/>
        </w:rPr>
        <w:t xml:space="preserve">ì </w:t>
      </w:r>
      <w:r w:rsidR="0027475E" w:rsidRPr="0027475E">
        <w:rPr>
          <w:rFonts w:ascii="Times New Roman" w:hAnsi="Times New Roman"/>
        </w:rPr>
        <w:t>sau khi t</w:t>
      </w:r>
      <w:r w:rsidR="0027475E" w:rsidRPr="0027475E">
        <w:rPr>
          <w:rFonts w:ascii="Times New Roman" w:eastAsia="Helvetica" w:hAnsi="Times New Roman"/>
        </w:rPr>
        <w:t xml:space="preserve">ổ chức kiểm định </w:t>
      </w:r>
      <w:r w:rsidR="0027475E" w:rsidRPr="0027475E">
        <w:rPr>
          <w:rFonts w:ascii="Times New Roman" w:hAnsi="Times New Roman"/>
        </w:rPr>
        <w:t>ch</w:t>
      </w:r>
      <w:r w:rsidR="0027475E" w:rsidRPr="0027475E">
        <w:rPr>
          <w:rFonts w:ascii="Times New Roman" w:eastAsia="Helvetica" w:hAnsi="Times New Roman"/>
        </w:rPr>
        <w:t xml:space="preserve">ất lượng </w:t>
      </w:r>
      <w:r w:rsidR="0027475E" w:rsidRPr="0027475E">
        <w:rPr>
          <w:rFonts w:ascii="Times New Roman" w:hAnsi="Times New Roman"/>
        </w:rPr>
        <w:t>nh</w:t>
      </w:r>
      <w:r w:rsidR="0027475E" w:rsidRPr="0027475E">
        <w:rPr>
          <w:rFonts w:ascii="Times New Roman" w:eastAsia="Helvetica" w:hAnsi="Times New Roman"/>
        </w:rPr>
        <w:t>à chung cư</w:t>
      </w:r>
      <w:r w:rsidR="0027475E" w:rsidRPr="0027475E">
        <w:rPr>
          <w:rFonts w:ascii="Times New Roman" w:hAnsi="Times New Roman"/>
        </w:rPr>
        <w:t>, S</w:t>
      </w:r>
      <w:r w:rsidR="0027475E" w:rsidRPr="0027475E">
        <w:rPr>
          <w:rFonts w:ascii="Times New Roman" w:eastAsia="Helvetica" w:hAnsi="Times New Roman"/>
        </w:rPr>
        <w:t>ở Xây dựng có trách nhiệm lập kế hoạch cải tạo, xây dựng lại nhà chung cư để trình UBND cấp tỉnh phê duyệt làm</w:t>
      </w:r>
      <w:r w:rsidR="0027475E" w:rsidRPr="0027475E">
        <w:rPr>
          <w:rFonts w:ascii="Times New Roman" w:hAnsi="Times New Roman"/>
        </w:rPr>
        <w:t xml:space="preserve"> c</w:t>
      </w:r>
      <w:r w:rsidR="0027475E" w:rsidRPr="0027475E">
        <w:rPr>
          <w:rFonts w:ascii="Times New Roman" w:eastAsia="Helvetica" w:hAnsi="Times New Roman"/>
        </w:rPr>
        <w:t>ơ sở để triển khai thực hiện. T</w:t>
      </w:r>
      <w:r w:rsidR="0027475E" w:rsidRPr="0027475E">
        <w:rPr>
          <w:rFonts w:ascii="Times New Roman" w:hAnsi="Times New Roman"/>
        </w:rPr>
        <w:t>uy nhi</w:t>
      </w:r>
      <w:r w:rsidR="0027475E" w:rsidRPr="0027475E">
        <w:rPr>
          <w:rFonts w:ascii="Times New Roman" w:eastAsia="Helvetica" w:hAnsi="Times New Roman"/>
        </w:rPr>
        <w:t>ên</w:t>
      </w:r>
      <w:r w:rsidR="0027475E" w:rsidRPr="0027475E">
        <w:rPr>
          <w:rFonts w:ascii="Times New Roman" w:hAnsi="Times New Roman"/>
        </w:rPr>
        <w:t>, Ngh</w:t>
      </w:r>
      <w:r w:rsidR="0027475E" w:rsidRPr="0027475E">
        <w:rPr>
          <w:rFonts w:ascii="Times New Roman" w:eastAsia="Helvetica" w:hAnsi="Times New Roman"/>
        </w:rPr>
        <w:t>ị</w:t>
      </w:r>
      <w:r w:rsidR="0027475E" w:rsidRPr="0027475E">
        <w:rPr>
          <w:rFonts w:ascii="Times New Roman" w:hAnsi="Times New Roman"/>
        </w:rPr>
        <w:t xml:space="preserve"> </w:t>
      </w:r>
      <w:r w:rsidR="0027475E" w:rsidRPr="0027475E">
        <w:rPr>
          <w:rFonts w:ascii="Times New Roman" w:eastAsia="Helvetica" w:hAnsi="Times New Roman"/>
        </w:rPr>
        <w:t xml:space="preserve">định này </w:t>
      </w:r>
      <w:r w:rsidR="0027475E" w:rsidRPr="0027475E">
        <w:rPr>
          <w:rFonts w:ascii="Times New Roman" w:hAnsi="Times New Roman"/>
        </w:rPr>
        <w:t>kh</w:t>
      </w:r>
      <w:r w:rsidR="0027475E" w:rsidRPr="0027475E">
        <w:rPr>
          <w:rFonts w:ascii="Times New Roman" w:eastAsia="Helvetica" w:hAnsi="Times New Roman"/>
        </w:rPr>
        <w:t xml:space="preserve">ông có quy định cụ thể về thời hạn </w:t>
      </w:r>
      <w:r w:rsidR="0027475E" w:rsidRPr="0027475E">
        <w:rPr>
          <w:rFonts w:ascii="Times New Roman" w:hAnsi="Times New Roman"/>
        </w:rPr>
        <w:t>ph</w:t>
      </w:r>
      <w:r w:rsidR="0027475E" w:rsidRPr="0027475E">
        <w:rPr>
          <w:rFonts w:ascii="Times New Roman" w:eastAsia="Helvetica" w:hAnsi="Times New Roman"/>
        </w:rPr>
        <w:t>ải phê duyệt</w:t>
      </w:r>
      <w:r w:rsidR="0027475E" w:rsidRPr="0027475E">
        <w:rPr>
          <w:rFonts w:ascii="Times New Roman" w:hAnsi="Times New Roman"/>
        </w:rPr>
        <w:t xml:space="preserve"> k</w:t>
      </w:r>
      <w:r w:rsidR="0027475E" w:rsidRPr="0027475E">
        <w:rPr>
          <w:rFonts w:ascii="Times New Roman" w:eastAsia="Helvetica" w:hAnsi="Times New Roman"/>
        </w:rPr>
        <w:t xml:space="preserve">ế hoạch cải </w:t>
      </w:r>
      <w:r w:rsidR="0027475E" w:rsidRPr="0027475E">
        <w:rPr>
          <w:rFonts w:ascii="Times New Roman" w:hAnsi="Times New Roman"/>
        </w:rPr>
        <w:t>t</w:t>
      </w:r>
      <w:r w:rsidR="0027475E" w:rsidRPr="0027475E">
        <w:rPr>
          <w:rFonts w:ascii="Times New Roman" w:eastAsia="Helvetica" w:hAnsi="Times New Roman"/>
        </w:rPr>
        <w:t>ạo, xây dựng lại nhà chung cư</w:t>
      </w:r>
      <w:r w:rsidR="0027475E" w:rsidRPr="0027475E">
        <w:rPr>
          <w:rFonts w:ascii="Times New Roman" w:hAnsi="Times New Roman"/>
        </w:rPr>
        <w:t xml:space="preserve">. Trong khi </w:t>
      </w:r>
      <w:r w:rsidR="0027475E" w:rsidRPr="0027475E">
        <w:rPr>
          <w:rFonts w:ascii="Times New Roman" w:eastAsia="Helvetica" w:hAnsi="Times New Roman"/>
        </w:rPr>
        <w:t>đó, 02 thành phố lớn là Hà Nội và Tp. Hồ Chí Minh</w:t>
      </w:r>
      <w:r w:rsidR="0027475E" w:rsidRPr="0027475E">
        <w:rPr>
          <w:rFonts w:ascii="Times New Roman" w:hAnsi="Times New Roman"/>
        </w:rPr>
        <w:t xml:space="preserve"> ch</w:t>
      </w:r>
      <w:r w:rsidR="0027475E" w:rsidRPr="0027475E">
        <w:rPr>
          <w:rFonts w:ascii="Times New Roman" w:eastAsia="Helvetica" w:hAnsi="Times New Roman"/>
        </w:rPr>
        <w:t>ưa thực hiện</w:t>
      </w:r>
      <w:r w:rsidR="0027475E" w:rsidRPr="0027475E">
        <w:rPr>
          <w:rFonts w:ascii="Times New Roman" w:hAnsi="Times New Roman"/>
        </w:rPr>
        <w:t xml:space="preserve"> xong vi</w:t>
      </w:r>
      <w:r w:rsidR="0027475E" w:rsidRPr="0027475E">
        <w:rPr>
          <w:rFonts w:ascii="Times New Roman" w:eastAsia="Helvetica" w:hAnsi="Times New Roman"/>
        </w:rPr>
        <w:t>ệc kiểm định</w:t>
      </w:r>
      <w:r w:rsidR="0027475E" w:rsidRPr="0027475E">
        <w:rPr>
          <w:rFonts w:ascii="Times New Roman" w:hAnsi="Times New Roman"/>
        </w:rPr>
        <w:t xml:space="preserve"> nh</w:t>
      </w:r>
      <w:r w:rsidR="0027475E" w:rsidRPr="0027475E">
        <w:rPr>
          <w:rFonts w:ascii="Times New Roman" w:eastAsia="Helvetica" w:hAnsi="Times New Roman"/>
        </w:rPr>
        <w:t xml:space="preserve">à chung cư </w:t>
      </w:r>
      <w:r w:rsidR="0027475E" w:rsidRPr="0027475E">
        <w:rPr>
          <w:rFonts w:ascii="Times New Roman" w:hAnsi="Times New Roman"/>
        </w:rPr>
        <w:t>do kh</w:t>
      </w:r>
      <w:r w:rsidR="0027475E" w:rsidRPr="0027475E">
        <w:rPr>
          <w:rFonts w:ascii="Times New Roman" w:eastAsia="Helvetica" w:hAnsi="Times New Roman"/>
        </w:rPr>
        <w:t>ối lượng nhà chung cư cũ cần phải kiểm định trên địa bàn lớn</w:t>
      </w:r>
      <w:r w:rsidR="0027475E" w:rsidRPr="0027475E">
        <w:rPr>
          <w:rFonts w:ascii="Times New Roman" w:hAnsi="Times New Roman"/>
          <w:color w:val="0000FF"/>
        </w:rPr>
        <w:t xml:space="preserve"> </w:t>
      </w:r>
      <w:r w:rsidR="0027475E" w:rsidRPr="0027475E">
        <w:rPr>
          <w:rFonts w:ascii="Times New Roman" w:hAnsi="Times New Roman"/>
        </w:rPr>
        <w:t>n</w:t>
      </w:r>
      <w:r w:rsidR="0027475E" w:rsidRPr="0027475E">
        <w:rPr>
          <w:rFonts w:ascii="Times New Roman" w:eastAsia="Helvetica" w:hAnsi="Times New Roman"/>
        </w:rPr>
        <w:t xml:space="preserve">ên </w:t>
      </w:r>
      <w:r w:rsidR="0027475E" w:rsidRPr="0027475E">
        <w:rPr>
          <w:rFonts w:ascii="Times New Roman" w:hAnsi="Times New Roman"/>
        </w:rPr>
        <w:t>c</w:t>
      </w:r>
      <w:r w:rsidR="0027475E" w:rsidRPr="0027475E">
        <w:rPr>
          <w:rFonts w:ascii="Times New Roman" w:eastAsia="Helvetica" w:hAnsi="Times New Roman"/>
        </w:rPr>
        <w:t xml:space="preserve">ũng </w:t>
      </w:r>
      <w:r w:rsidR="0027475E" w:rsidRPr="0027475E">
        <w:rPr>
          <w:rFonts w:ascii="Times New Roman" w:hAnsi="Times New Roman"/>
        </w:rPr>
        <w:t>kh</w:t>
      </w:r>
      <w:r w:rsidR="0027475E" w:rsidRPr="0027475E">
        <w:rPr>
          <w:rFonts w:ascii="Times New Roman" w:eastAsia="Helvetica" w:hAnsi="Times New Roman"/>
        </w:rPr>
        <w:t>ông thể ban hành kế hoạch</w:t>
      </w:r>
      <w:r w:rsidR="0027475E" w:rsidRPr="0027475E">
        <w:rPr>
          <w:rFonts w:ascii="Times New Roman" w:hAnsi="Times New Roman"/>
        </w:rPr>
        <w:t>, do v</w:t>
      </w:r>
      <w:r w:rsidR="0027475E" w:rsidRPr="0027475E">
        <w:rPr>
          <w:rFonts w:ascii="Times New Roman" w:eastAsia="Helvetica" w:hAnsi="Times New Roman"/>
        </w:rPr>
        <w:t>ậy</w:t>
      </w:r>
      <w:r w:rsidR="0027475E" w:rsidRPr="0027475E">
        <w:rPr>
          <w:rFonts w:ascii="Times New Roman" w:hAnsi="Times New Roman"/>
        </w:rPr>
        <w:t xml:space="preserve"> kh</w:t>
      </w:r>
      <w:r w:rsidR="0027475E" w:rsidRPr="0027475E">
        <w:rPr>
          <w:rFonts w:ascii="Times New Roman" w:eastAsia="Helvetica" w:hAnsi="Times New Roman"/>
        </w:rPr>
        <w:t xml:space="preserve">ông có cơ sở để triển khai thực hiện </w:t>
      </w:r>
      <w:r w:rsidR="0027475E" w:rsidRPr="0027475E">
        <w:rPr>
          <w:rFonts w:ascii="Times New Roman" w:hAnsi="Times New Roman"/>
        </w:rPr>
        <w:t>vi</w:t>
      </w:r>
      <w:r w:rsidR="0027475E" w:rsidRPr="0027475E">
        <w:rPr>
          <w:rFonts w:ascii="Times New Roman" w:eastAsia="Helvetica" w:hAnsi="Times New Roman"/>
        </w:rPr>
        <w:t xml:space="preserve">ệc </w:t>
      </w:r>
      <w:r w:rsidR="0027475E" w:rsidRPr="0027475E">
        <w:rPr>
          <w:rFonts w:ascii="Times New Roman" w:hAnsi="Times New Roman"/>
        </w:rPr>
        <w:t>c</w:t>
      </w:r>
      <w:r w:rsidR="0027475E" w:rsidRPr="0027475E">
        <w:rPr>
          <w:rFonts w:ascii="Times New Roman" w:eastAsia="Helvetica" w:hAnsi="Times New Roman"/>
        </w:rPr>
        <w:t>ải tạo, xây dựng</w:t>
      </w:r>
      <w:r w:rsidR="0027475E" w:rsidRPr="0027475E">
        <w:rPr>
          <w:rFonts w:ascii="Times New Roman" w:hAnsi="Times New Roman"/>
        </w:rPr>
        <w:t xml:space="preserve"> l</w:t>
      </w:r>
      <w:r w:rsidR="0027475E" w:rsidRPr="0027475E">
        <w:rPr>
          <w:rFonts w:ascii="Times New Roman" w:eastAsia="Helvetica" w:hAnsi="Times New Roman"/>
        </w:rPr>
        <w:t>ại nhà chung cư</w:t>
      </w:r>
      <w:r w:rsidR="0027475E" w:rsidRPr="0027475E">
        <w:rPr>
          <w:rFonts w:ascii="Times New Roman" w:hAnsi="Times New Roman"/>
        </w:rPr>
        <w:t>.</w:t>
      </w:r>
    </w:p>
    <w:p w:rsidR="0027475E" w:rsidRPr="0027475E" w:rsidRDefault="002937BD" w:rsidP="00E66FAD">
      <w:pPr>
        <w:autoSpaceDE w:val="0"/>
        <w:autoSpaceDN w:val="0"/>
        <w:adjustRightInd w:val="0"/>
        <w:spacing w:before="120" w:after="120" w:line="320" w:lineRule="exact"/>
        <w:ind w:firstLine="720"/>
        <w:jc w:val="both"/>
        <w:rPr>
          <w:rFonts w:ascii="Times New Roman" w:hAnsi="Times New Roman"/>
          <w:i/>
          <w:lang w:eastAsia="vi-VN"/>
        </w:rPr>
      </w:pPr>
      <w:r w:rsidRPr="0027475E">
        <w:rPr>
          <w:rFonts w:ascii="Times New Roman" w:hAnsi="Times New Roman"/>
        </w:rPr>
        <w:t xml:space="preserve">- </w:t>
      </w:r>
      <w:r w:rsidR="0027475E" w:rsidRPr="0027475E">
        <w:rPr>
          <w:rFonts w:ascii="Times New Roman" w:hAnsi="Times New Roman"/>
          <w:lang w:eastAsia="vi-VN"/>
        </w:rPr>
        <w:t xml:space="preserve">Theo quy </w:t>
      </w:r>
      <w:r w:rsidR="0027475E" w:rsidRPr="0027475E">
        <w:rPr>
          <w:rFonts w:ascii="Times New Roman" w:eastAsia="Helvetica" w:hAnsi="Times New Roman"/>
          <w:lang w:eastAsia="vi-VN"/>
        </w:rPr>
        <w:t xml:space="preserve">định tại Điều 8 của Nghị định 101/2015/NĐ-CP thì </w:t>
      </w:r>
      <w:r w:rsidR="0027475E" w:rsidRPr="0027475E">
        <w:rPr>
          <w:rFonts w:ascii="Times New Roman" w:hAnsi="Times New Roman"/>
          <w:lang w:eastAsia="vi-VN"/>
        </w:rPr>
        <w:t>UBND c</w:t>
      </w:r>
      <w:r w:rsidR="0027475E" w:rsidRPr="0027475E">
        <w:rPr>
          <w:rFonts w:ascii="Times New Roman" w:eastAsia="Helvetica" w:hAnsi="Times New Roman"/>
          <w:lang w:eastAsia="vi-VN"/>
        </w:rPr>
        <w:t xml:space="preserve">ấp tỉnh </w:t>
      </w:r>
      <w:r w:rsidR="0027475E" w:rsidRPr="0027475E">
        <w:rPr>
          <w:rFonts w:ascii="Times New Roman" w:hAnsi="Times New Roman"/>
          <w:lang w:eastAsia="vi-VN"/>
        </w:rPr>
        <w:t>quy</w:t>
      </w:r>
      <w:r w:rsidR="0027475E" w:rsidRPr="0027475E">
        <w:rPr>
          <w:rFonts w:ascii="Times New Roman" w:eastAsia="Helvetica" w:hAnsi="Times New Roman"/>
          <w:lang w:eastAsia="vi-VN"/>
        </w:rPr>
        <w:t xml:space="preserve">ết định cho </w:t>
      </w:r>
      <w:r w:rsidR="0027475E" w:rsidRPr="0027475E">
        <w:rPr>
          <w:rFonts w:ascii="Times New Roman" w:hAnsi="Times New Roman"/>
          <w:lang w:eastAsia="vi-VN"/>
        </w:rPr>
        <w:t>ph</w:t>
      </w:r>
      <w:r w:rsidR="0027475E" w:rsidRPr="0027475E">
        <w:rPr>
          <w:rFonts w:ascii="Times New Roman" w:eastAsia="Helvetica" w:hAnsi="Times New Roman"/>
          <w:lang w:eastAsia="vi-VN"/>
        </w:rPr>
        <w:t>ép</w:t>
      </w:r>
      <w:r w:rsidR="0027475E" w:rsidRPr="0027475E">
        <w:rPr>
          <w:rFonts w:ascii="Times New Roman" w:hAnsi="Times New Roman"/>
          <w:lang w:eastAsia="vi-VN"/>
        </w:rPr>
        <w:t xml:space="preserve"> </w:t>
      </w:r>
      <w:r w:rsidR="0027475E" w:rsidRPr="0027475E">
        <w:rPr>
          <w:rFonts w:ascii="Times New Roman" w:eastAsia="Helvetica" w:hAnsi="Times New Roman"/>
          <w:lang w:eastAsia="vi-VN"/>
        </w:rPr>
        <w:t>điều chỉnh</w:t>
      </w:r>
      <w:r w:rsidR="0027475E" w:rsidRPr="0027475E">
        <w:rPr>
          <w:rFonts w:ascii="Times New Roman" w:hAnsi="Times New Roman"/>
          <w:lang w:eastAsia="vi-VN"/>
        </w:rPr>
        <w:t xml:space="preserve"> t</w:t>
      </w:r>
      <w:r w:rsidR="0027475E" w:rsidRPr="0027475E">
        <w:rPr>
          <w:rFonts w:ascii="Times New Roman" w:eastAsia="Helvetica" w:hAnsi="Times New Roman"/>
          <w:lang w:eastAsia="vi-VN"/>
        </w:rPr>
        <w:t>ăng hệ số sử dụng đất, tăng chiều cao công trình</w:t>
      </w:r>
      <w:r w:rsidR="0027475E" w:rsidRPr="0027475E">
        <w:rPr>
          <w:rFonts w:ascii="Times New Roman" w:hAnsi="Times New Roman"/>
          <w:lang w:eastAsia="vi-VN"/>
        </w:rPr>
        <w:t>, nh</w:t>
      </w:r>
      <w:r w:rsidR="0027475E" w:rsidRPr="0027475E">
        <w:rPr>
          <w:rFonts w:ascii="Times New Roman" w:eastAsia="Helvetica" w:hAnsi="Times New Roman"/>
          <w:lang w:eastAsia="vi-VN"/>
        </w:rPr>
        <w:t xml:space="preserve">ưng </w:t>
      </w:r>
      <w:r w:rsidR="0027475E" w:rsidRPr="0027475E">
        <w:rPr>
          <w:rFonts w:ascii="Times New Roman" w:hAnsi="Times New Roman"/>
          <w:lang w:eastAsia="vi-VN"/>
        </w:rPr>
        <w:t>kh</w:t>
      </w:r>
      <w:r w:rsidR="0027475E" w:rsidRPr="0027475E">
        <w:rPr>
          <w:rFonts w:ascii="Times New Roman" w:eastAsia="Helvetica" w:hAnsi="Times New Roman"/>
          <w:lang w:eastAsia="vi-VN"/>
        </w:rPr>
        <w:t>ông</w:t>
      </w:r>
      <w:r w:rsidR="0027475E" w:rsidRPr="0027475E">
        <w:rPr>
          <w:rFonts w:ascii="Times New Roman" w:hAnsi="Times New Roman"/>
          <w:lang w:eastAsia="vi-VN"/>
        </w:rPr>
        <w:t xml:space="preserve"> quy </w:t>
      </w:r>
      <w:r w:rsidR="0027475E" w:rsidRPr="0027475E">
        <w:rPr>
          <w:rFonts w:ascii="Times New Roman" w:eastAsia="Helvetica" w:hAnsi="Times New Roman"/>
          <w:lang w:eastAsia="vi-VN"/>
        </w:rPr>
        <w:t xml:space="preserve">định </w:t>
      </w:r>
      <w:r w:rsidR="0027475E" w:rsidRPr="0027475E">
        <w:rPr>
          <w:rFonts w:ascii="Times New Roman" w:hAnsi="Times New Roman"/>
          <w:lang w:eastAsia="vi-VN"/>
        </w:rPr>
        <w:t>cho ph</w:t>
      </w:r>
      <w:r w:rsidR="0027475E" w:rsidRPr="0027475E">
        <w:rPr>
          <w:rFonts w:ascii="Times New Roman" w:eastAsia="Helvetica" w:hAnsi="Times New Roman"/>
          <w:lang w:eastAsia="vi-VN"/>
        </w:rPr>
        <w:t>ép</w:t>
      </w:r>
      <w:r w:rsidR="0027475E" w:rsidRPr="0027475E">
        <w:rPr>
          <w:rFonts w:ascii="Times New Roman" w:hAnsi="Times New Roman"/>
          <w:lang w:eastAsia="vi-VN"/>
        </w:rPr>
        <w:t xml:space="preserve"> t</w:t>
      </w:r>
      <w:r w:rsidR="0027475E" w:rsidRPr="0027475E">
        <w:rPr>
          <w:rFonts w:ascii="Times New Roman" w:eastAsia="Helvetica" w:hAnsi="Times New Roman"/>
          <w:lang w:eastAsia="vi-VN"/>
        </w:rPr>
        <w:t>ăng chỉ tiêu dân số</w:t>
      </w:r>
      <w:r w:rsidR="0027475E" w:rsidRPr="0027475E">
        <w:rPr>
          <w:rFonts w:ascii="Times New Roman" w:hAnsi="Times New Roman"/>
          <w:lang w:eastAsia="vi-VN"/>
        </w:rPr>
        <w:t xml:space="preserve"> c</w:t>
      </w:r>
      <w:r w:rsidR="0027475E" w:rsidRPr="0027475E">
        <w:rPr>
          <w:rFonts w:ascii="Times New Roman" w:eastAsia="Helvetica" w:hAnsi="Times New Roman"/>
          <w:lang w:eastAsia="vi-VN"/>
        </w:rPr>
        <w:t xml:space="preserve">ủa khu vực cải tạo, xây dựng lại nhà chung cư. </w:t>
      </w:r>
      <w:r w:rsidR="00A841DA">
        <w:rPr>
          <w:rFonts w:ascii="Times New Roman" w:hAnsi="Times New Roman"/>
          <w:lang w:eastAsia="vi-VN"/>
        </w:rPr>
        <w:t>T</w:t>
      </w:r>
      <w:r w:rsidR="00E368DC">
        <w:rPr>
          <w:rFonts w:ascii="Times New Roman" w:eastAsia="Helvetica" w:hAnsi="Times New Roman"/>
          <w:lang w:eastAsia="vi-VN"/>
        </w:rPr>
        <w:t>ại thành phố Hà Nội</w:t>
      </w:r>
      <w:r w:rsidR="002E5EBC">
        <w:rPr>
          <w:rFonts w:ascii="Times New Roman" w:eastAsia="Helvetica" w:hAnsi="Times New Roman"/>
          <w:lang w:eastAsia="vi-VN"/>
        </w:rPr>
        <w:t>,</w:t>
      </w:r>
      <w:r w:rsidR="00E368DC">
        <w:rPr>
          <w:rFonts w:ascii="Times New Roman" w:eastAsia="Helvetica" w:hAnsi="Times New Roman"/>
          <w:lang w:eastAsia="vi-VN"/>
        </w:rPr>
        <w:t xml:space="preserve"> </w:t>
      </w:r>
      <w:r w:rsidR="0027475E" w:rsidRPr="0027475E">
        <w:rPr>
          <w:rFonts w:ascii="Times New Roman" w:eastAsia="Helvetica" w:hAnsi="Times New Roman"/>
          <w:lang w:eastAsia="vi-VN"/>
        </w:rPr>
        <w:t xml:space="preserve">hầu hết các nhà chung cư </w:t>
      </w:r>
      <w:r w:rsidR="0027475E" w:rsidRPr="0027475E">
        <w:rPr>
          <w:rFonts w:ascii="Times New Roman" w:hAnsi="Times New Roman"/>
          <w:lang w:eastAsia="vi-VN"/>
        </w:rPr>
        <w:t>c</w:t>
      </w:r>
      <w:r w:rsidR="0027475E" w:rsidRPr="0027475E">
        <w:rPr>
          <w:rFonts w:ascii="Times New Roman" w:eastAsia="Helvetica" w:hAnsi="Times New Roman"/>
          <w:lang w:eastAsia="vi-VN"/>
        </w:rPr>
        <w:t>ần cải tạo, xây dựng lại đều nằ</w:t>
      </w:r>
      <w:r w:rsidR="0027475E" w:rsidRPr="0027475E">
        <w:rPr>
          <w:rFonts w:ascii="Times New Roman" w:hAnsi="Times New Roman"/>
          <w:lang w:eastAsia="vi-VN"/>
        </w:rPr>
        <w:t>m trong khu v</w:t>
      </w:r>
      <w:r w:rsidR="0027475E" w:rsidRPr="0027475E">
        <w:rPr>
          <w:rFonts w:ascii="Times New Roman" w:eastAsia="Helvetica" w:hAnsi="Times New Roman"/>
          <w:lang w:eastAsia="vi-VN"/>
        </w:rPr>
        <w:t>ực nội đô mà theo q</w:t>
      </w:r>
      <w:r w:rsidR="0027475E" w:rsidRPr="0027475E">
        <w:rPr>
          <w:rFonts w:ascii="Times New Roman" w:hAnsi="Times New Roman"/>
          <w:lang w:eastAsia="vi-VN"/>
        </w:rPr>
        <w:t>uy ho</w:t>
      </w:r>
      <w:r w:rsidR="0027475E" w:rsidRPr="0027475E">
        <w:rPr>
          <w:rFonts w:ascii="Times New Roman" w:eastAsia="Helvetica" w:hAnsi="Times New Roman"/>
          <w:lang w:eastAsia="vi-VN"/>
        </w:rPr>
        <w:t xml:space="preserve">ạch chung phê duyệt </w:t>
      </w:r>
      <w:r w:rsidR="0027475E" w:rsidRPr="0027475E">
        <w:rPr>
          <w:rFonts w:ascii="Times New Roman" w:hAnsi="Times New Roman"/>
          <w:lang w:eastAsia="vi-VN"/>
        </w:rPr>
        <w:t>l</w:t>
      </w:r>
      <w:r w:rsidR="0027475E" w:rsidRPr="0027475E">
        <w:rPr>
          <w:rFonts w:ascii="Times New Roman" w:eastAsia="Helvetica" w:hAnsi="Times New Roman"/>
          <w:lang w:eastAsia="vi-VN"/>
        </w:rPr>
        <w:t xml:space="preserve">ại </w:t>
      </w:r>
      <w:r w:rsidR="0027475E" w:rsidRPr="0027475E">
        <w:rPr>
          <w:rFonts w:ascii="Times New Roman" w:hAnsi="Times New Roman"/>
          <w:lang w:eastAsia="vi-VN"/>
        </w:rPr>
        <w:t>l</w:t>
      </w:r>
      <w:r w:rsidR="0027475E" w:rsidRPr="0027475E">
        <w:rPr>
          <w:rFonts w:ascii="Times New Roman" w:eastAsia="Helvetica" w:hAnsi="Times New Roman"/>
          <w:lang w:eastAsia="vi-VN"/>
        </w:rPr>
        <w:t>à khu vực hạn chế phát triển công trình cao tầng, giảm mật độ xây dựng, mật độ</w:t>
      </w:r>
      <w:r w:rsidR="0027475E" w:rsidRPr="0027475E">
        <w:rPr>
          <w:rFonts w:ascii="Times New Roman" w:hAnsi="Times New Roman"/>
          <w:lang w:eastAsia="vi-VN"/>
        </w:rPr>
        <w:t xml:space="preserve"> c</w:t>
      </w:r>
      <w:r w:rsidR="00A841DA">
        <w:rPr>
          <w:rFonts w:ascii="Times New Roman" w:eastAsia="Helvetica" w:hAnsi="Times New Roman"/>
          <w:lang w:eastAsia="vi-VN"/>
        </w:rPr>
        <w:t>ư trú</w:t>
      </w:r>
      <w:r w:rsidR="0027475E" w:rsidRPr="0027475E">
        <w:rPr>
          <w:rFonts w:ascii="Times New Roman" w:hAnsi="Times New Roman"/>
          <w:lang w:eastAsia="vi-VN"/>
        </w:rPr>
        <w:t xml:space="preserve">. </w:t>
      </w:r>
      <w:r w:rsidR="003A7BD0">
        <w:rPr>
          <w:rFonts w:ascii="Times New Roman" w:hAnsi="Times New Roman"/>
          <w:lang w:eastAsia="vi-VN"/>
        </w:rPr>
        <w:t>Bên cạnh đó, thực trạng điều tra dân số hiện nay cho thấy, dân số hiện hữu của một số khu vực dự án chung cư cũ đã</w:t>
      </w:r>
      <w:r w:rsidR="002E5EBC">
        <w:rPr>
          <w:rFonts w:ascii="Times New Roman" w:hAnsi="Times New Roman"/>
          <w:lang w:eastAsia="vi-VN"/>
        </w:rPr>
        <w:t xml:space="preserve"> vượt</w:t>
      </w:r>
      <w:r w:rsidR="003A7BD0">
        <w:rPr>
          <w:rFonts w:ascii="Times New Roman" w:hAnsi="Times New Roman"/>
          <w:lang w:eastAsia="vi-VN"/>
        </w:rPr>
        <w:t xml:space="preserve"> quá 2-2.5 lần so với chỉ tiêu quy hoạch được duyệt trước đây, do đó việc lập quy hoạch chi tiết của khu vực dự án đảm bảo đáp ứng tái định cư tại chỗ và hiệu quả tài chính của dự án là rất khó khăn. </w:t>
      </w:r>
    </w:p>
    <w:p w:rsidR="002937BD" w:rsidRDefault="00A841DA" w:rsidP="00E66FAD">
      <w:pPr>
        <w:spacing w:before="120" w:after="120" w:line="320" w:lineRule="exact"/>
        <w:ind w:firstLine="720"/>
        <w:jc w:val="both"/>
        <w:rPr>
          <w:rFonts w:ascii="Times New Roman" w:hAnsi="Times New Roman"/>
          <w:lang w:val="nb-NO"/>
        </w:rPr>
      </w:pPr>
      <w:r>
        <w:rPr>
          <w:rFonts w:ascii="Times New Roman" w:hAnsi="Times New Roman"/>
        </w:rPr>
        <w:t xml:space="preserve">Đồng thời, theo </w:t>
      </w:r>
      <w:r w:rsidR="0027475E" w:rsidRPr="0027475E">
        <w:rPr>
          <w:rFonts w:ascii="Times New Roman" w:hAnsi="Times New Roman"/>
          <w:lang w:eastAsia="vi-VN"/>
        </w:rPr>
        <w:t xml:space="preserve">quy </w:t>
      </w:r>
      <w:r w:rsidR="0027475E" w:rsidRPr="0027475E">
        <w:rPr>
          <w:rFonts w:ascii="Times New Roman" w:eastAsia="Helvetica" w:hAnsi="Times New Roman"/>
          <w:lang w:eastAsia="vi-VN"/>
        </w:rPr>
        <w:t xml:space="preserve">định </w:t>
      </w:r>
      <w:r>
        <w:rPr>
          <w:rFonts w:ascii="Times New Roman" w:eastAsia="Helvetica" w:hAnsi="Times New Roman"/>
          <w:lang w:eastAsia="vi-VN"/>
        </w:rPr>
        <w:t>hiện hành thì</w:t>
      </w:r>
      <w:r w:rsidR="0027475E" w:rsidRPr="0027475E">
        <w:rPr>
          <w:rFonts w:ascii="Times New Roman" w:eastAsia="Helvetica" w:hAnsi="Times New Roman"/>
          <w:lang w:eastAsia="vi-VN"/>
        </w:rPr>
        <w:t xml:space="preserve"> </w:t>
      </w:r>
      <w:r w:rsidR="0027475E" w:rsidRPr="0027475E">
        <w:rPr>
          <w:rFonts w:ascii="Times New Roman" w:hAnsi="Times New Roman"/>
          <w:lang w:eastAsia="vi-VN"/>
        </w:rPr>
        <w:t>nh</w:t>
      </w:r>
      <w:r w:rsidR="0027475E" w:rsidRPr="0027475E">
        <w:rPr>
          <w:rFonts w:ascii="Times New Roman" w:eastAsia="Helvetica" w:hAnsi="Times New Roman"/>
          <w:lang w:eastAsia="vi-VN"/>
        </w:rPr>
        <w:t xml:space="preserve">à đầu tư phải </w:t>
      </w:r>
      <w:r w:rsidR="0027475E" w:rsidRPr="0027475E">
        <w:rPr>
          <w:rFonts w:ascii="Times New Roman" w:hAnsi="Times New Roman"/>
          <w:lang w:eastAsia="vi-VN"/>
        </w:rPr>
        <w:t>tr</w:t>
      </w:r>
      <w:r w:rsidR="0027475E" w:rsidRPr="0027475E">
        <w:rPr>
          <w:rFonts w:ascii="Times New Roman" w:eastAsia="Helvetica" w:hAnsi="Times New Roman"/>
          <w:lang w:eastAsia="vi-VN"/>
        </w:rPr>
        <w:t xml:space="preserve">ình bày phương án bồi thường, hỗ trợ tái định cư để </w:t>
      </w:r>
      <w:r>
        <w:rPr>
          <w:rFonts w:ascii="Times New Roman" w:eastAsia="Helvetica" w:hAnsi="Times New Roman"/>
          <w:lang w:eastAsia="vi-VN"/>
        </w:rPr>
        <w:t>người</w:t>
      </w:r>
      <w:r w:rsidR="0027475E" w:rsidRPr="0027475E">
        <w:rPr>
          <w:rFonts w:ascii="Times New Roman" w:eastAsia="Helvetica" w:hAnsi="Times New Roman"/>
          <w:lang w:eastAsia="vi-VN"/>
        </w:rPr>
        <w:t xml:space="preserve"> dân có cơ sở lựa chọn chủ đầu tư thực hiện dự án. Tuy nhiên,</w:t>
      </w:r>
      <w:r w:rsidR="0027475E" w:rsidRPr="0027475E">
        <w:rPr>
          <w:rFonts w:ascii="Times New Roman" w:hAnsi="Times New Roman"/>
          <w:lang w:eastAsia="vi-VN"/>
        </w:rPr>
        <w:t xml:space="preserve"> </w:t>
      </w:r>
      <w:r w:rsidR="0027475E" w:rsidRPr="0027475E">
        <w:rPr>
          <w:rFonts w:ascii="Times New Roman" w:eastAsia="Helvetica" w:hAnsi="Times New Roman"/>
          <w:lang w:eastAsia="vi-VN"/>
        </w:rPr>
        <w:t>để xác định được phương án bồi thường, hỗ trợ</w:t>
      </w:r>
      <w:r w:rsidR="002E5EBC">
        <w:rPr>
          <w:rFonts w:ascii="Times New Roman" w:eastAsia="Helvetica" w:hAnsi="Times New Roman"/>
          <w:lang w:eastAsia="vi-VN"/>
        </w:rPr>
        <w:t>,</w:t>
      </w:r>
      <w:r w:rsidR="0027475E" w:rsidRPr="0027475E">
        <w:rPr>
          <w:rFonts w:ascii="Times New Roman" w:eastAsia="Helvetica" w:hAnsi="Times New Roman"/>
          <w:lang w:eastAsia="vi-VN"/>
        </w:rPr>
        <w:t xml:space="preserve"> tái định cư thì phải dựa trên cơ sở các chỉ tiêu quy hoạ</w:t>
      </w:r>
      <w:r w:rsidR="0027475E" w:rsidRPr="0027475E">
        <w:rPr>
          <w:rFonts w:ascii="Times New Roman" w:hAnsi="Times New Roman"/>
          <w:lang w:eastAsia="vi-VN"/>
        </w:rPr>
        <w:t>ch chi ti</w:t>
      </w:r>
      <w:r w:rsidR="0027475E" w:rsidRPr="0027475E">
        <w:rPr>
          <w:rFonts w:ascii="Times New Roman" w:eastAsia="Helvetica" w:hAnsi="Times New Roman"/>
          <w:lang w:eastAsia="vi-VN"/>
        </w:rPr>
        <w:t>ết 1/500 đã được duyệt, trong khi đó hầu hết các khu chung cư hiện nay chưa có quy hoạch chi tiết tỷ lệ 1/500.</w:t>
      </w:r>
      <w:r w:rsidR="0027475E" w:rsidRPr="0027475E">
        <w:rPr>
          <w:rFonts w:ascii="Times New Roman" w:hAnsi="Times New Roman"/>
          <w:lang w:eastAsia="vi-VN"/>
        </w:rPr>
        <w:t xml:space="preserve"> Nh</w:t>
      </w:r>
      <w:r w:rsidR="0027475E" w:rsidRPr="0027475E">
        <w:rPr>
          <w:rFonts w:ascii="Times New Roman" w:eastAsia="Helvetica" w:hAnsi="Times New Roman"/>
          <w:lang w:eastAsia="vi-VN"/>
        </w:rPr>
        <w:t>ư vậy,</w:t>
      </w:r>
      <w:r w:rsidR="0027475E" w:rsidRPr="0027475E">
        <w:rPr>
          <w:rFonts w:ascii="Times New Roman" w:hAnsi="Times New Roman"/>
          <w:lang w:eastAsia="vi-VN"/>
        </w:rPr>
        <w:t xml:space="preserve"> khi ch</w:t>
      </w:r>
      <w:r w:rsidR="0027475E" w:rsidRPr="0027475E">
        <w:rPr>
          <w:rFonts w:ascii="Times New Roman" w:eastAsia="Helvetica" w:hAnsi="Times New Roman"/>
          <w:lang w:eastAsia="vi-VN"/>
        </w:rPr>
        <w:t>ưa có quy hoạch chi tiết tỷ lệ 1/500 t</w:t>
      </w:r>
      <w:r w:rsidR="0027475E" w:rsidRPr="0027475E">
        <w:rPr>
          <w:rFonts w:ascii="Times New Roman" w:hAnsi="Times New Roman"/>
          <w:lang w:eastAsia="vi-VN"/>
        </w:rPr>
        <w:t>h</w:t>
      </w:r>
      <w:r w:rsidR="0027475E" w:rsidRPr="0027475E">
        <w:rPr>
          <w:rFonts w:ascii="Times New Roman" w:eastAsia="Helvetica" w:hAnsi="Times New Roman"/>
          <w:lang w:eastAsia="vi-VN"/>
        </w:rPr>
        <w:t>ì nhà đầu tư cũng không có đủ cơ sở để đưa ra các phương án bồi thường, hỗ trợ tái định cư để báo cáo cư dân</w:t>
      </w:r>
      <w:r w:rsidR="003A7BD0">
        <w:rPr>
          <w:rFonts w:ascii="Times New Roman" w:eastAsia="Helvetica" w:hAnsi="Times New Roman"/>
          <w:lang w:eastAsia="vi-VN"/>
        </w:rPr>
        <w:t>, dẫn đến việc lựa chọn chủ đầu tư cũng không thể thực hiện được</w:t>
      </w:r>
      <w:r w:rsidR="0027475E" w:rsidRPr="0027475E">
        <w:rPr>
          <w:rFonts w:ascii="Times New Roman" w:hAnsi="Times New Roman"/>
          <w:lang w:eastAsia="vi-VN"/>
        </w:rPr>
        <w:t>.</w:t>
      </w:r>
      <w:r w:rsidR="0027475E" w:rsidRPr="0027475E">
        <w:rPr>
          <w:rFonts w:ascii="Times New Roman" w:hAnsi="Times New Roman"/>
          <w:lang w:val="nb-NO"/>
        </w:rPr>
        <w:t xml:space="preserve"> </w:t>
      </w:r>
    </w:p>
    <w:p w:rsidR="0071722B" w:rsidRPr="007D4882" w:rsidRDefault="0071722B" w:rsidP="00E66FAD">
      <w:pPr>
        <w:spacing w:before="120" w:after="120" w:line="320" w:lineRule="exact"/>
        <w:ind w:firstLine="720"/>
        <w:jc w:val="both"/>
        <w:rPr>
          <w:rFonts w:ascii="Times New Roman" w:hAnsi="Times New Roman"/>
        </w:rPr>
      </w:pPr>
      <w:r w:rsidRPr="007D4882">
        <w:rPr>
          <w:rFonts w:ascii="Times New Roman" w:hAnsi="Times New Roman"/>
        </w:rPr>
        <w:t xml:space="preserve">- Tại Điều 9 của Nghị định số </w:t>
      </w:r>
      <w:r w:rsidRPr="007D4882">
        <w:rPr>
          <w:rFonts w:ascii="Times New Roman" w:eastAsia="Calibri" w:hAnsi="Times New Roman"/>
        </w:rPr>
        <w:t>101/2015/N</w:t>
      </w:r>
      <w:r w:rsidRPr="007D4882">
        <w:rPr>
          <w:rFonts w:ascii="Times New Roman" w:eastAsia="Helvetica" w:hAnsi="Times New Roman"/>
        </w:rPr>
        <w:t>Đ-CP quy định chưa rõ ràng về trình tự, thủ tục lựa chọn chủ đầu tư dự án</w:t>
      </w:r>
      <w:r w:rsidR="00953ED9" w:rsidRPr="007D4882">
        <w:rPr>
          <w:rFonts w:ascii="Times New Roman" w:eastAsia="Helvetica" w:hAnsi="Times New Roman"/>
        </w:rPr>
        <w:t xml:space="preserve">. Đồng thời, quy định Ban Quản trị nhà chung cư đứng ra tổ chức lựa chọn chủ đầu tư mà không có sự tham gia của chính quyền địa phương dẫn đến doanh nghiệp và các chủ sở hữu không thể </w:t>
      </w:r>
      <w:r w:rsidR="00F664DE" w:rsidRPr="007D4882">
        <w:rPr>
          <w:rFonts w:ascii="Times New Roman" w:eastAsia="Helvetica" w:hAnsi="Times New Roman"/>
        </w:rPr>
        <w:t>thỏa thuận</w:t>
      </w:r>
      <w:r w:rsidR="00F664DE">
        <w:rPr>
          <w:rFonts w:ascii="Times New Roman" w:eastAsia="Helvetica" w:hAnsi="Times New Roman"/>
        </w:rPr>
        <w:t>,</w:t>
      </w:r>
      <w:r w:rsidR="00F664DE" w:rsidRPr="007D4882">
        <w:rPr>
          <w:rFonts w:ascii="Times New Roman" w:eastAsia="Helvetica" w:hAnsi="Times New Roman"/>
        </w:rPr>
        <w:t xml:space="preserve"> </w:t>
      </w:r>
      <w:r w:rsidR="00F664DE">
        <w:rPr>
          <w:rFonts w:ascii="Times New Roman" w:eastAsia="Helvetica" w:hAnsi="Times New Roman"/>
        </w:rPr>
        <w:t>thống nhất</w:t>
      </w:r>
      <w:r w:rsidR="00953ED9" w:rsidRPr="007D4882">
        <w:rPr>
          <w:rFonts w:ascii="Times New Roman" w:eastAsia="Helvetica" w:hAnsi="Times New Roman"/>
        </w:rPr>
        <w:t xml:space="preserve"> phương án bồi thường, hỗ trợ, tái định cư và tạm cư. </w:t>
      </w:r>
    </w:p>
    <w:p w:rsidR="002937BD" w:rsidRPr="0027475E" w:rsidRDefault="002937BD" w:rsidP="00E66FAD">
      <w:pPr>
        <w:spacing w:before="120" w:after="120" w:line="320" w:lineRule="exact"/>
        <w:ind w:firstLine="720"/>
        <w:jc w:val="both"/>
        <w:rPr>
          <w:rFonts w:ascii="Times New Roman" w:eastAsia="Calibri" w:hAnsi="Times New Roman"/>
        </w:rPr>
      </w:pPr>
      <w:r w:rsidRPr="0027475E">
        <w:rPr>
          <w:rFonts w:ascii="Times New Roman" w:hAnsi="Times New Roman"/>
        </w:rPr>
        <w:t xml:space="preserve">- </w:t>
      </w:r>
      <w:r w:rsidR="003A7BD0">
        <w:rPr>
          <w:rFonts w:ascii="Times New Roman" w:hAnsi="Times New Roman"/>
        </w:rPr>
        <w:t xml:space="preserve">Tại Điều 14 của </w:t>
      </w:r>
      <w:r w:rsidR="0027475E" w:rsidRPr="0027475E">
        <w:rPr>
          <w:rFonts w:ascii="Times New Roman" w:eastAsia="Calibri" w:hAnsi="Times New Roman"/>
        </w:rPr>
        <w:t>Ngh</w:t>
      </w:r>
      <w:r w:rsidR="0027475E" w:rsidRPr="0027475E">
        <w:rPr>
          <w:rFonts w:ascii="Times New Roman" w:eastAsia="Helvetica" w:hAnsi="Times New Roman"/>
        </w:rPr>
        <w:t>ị</w:t>
      </w:r>
      <w:r w:rsidR="0027475E" w:rsidRPr="0027475E">
        <w:rPr>
          <w:rFonts w:ascii="Times New Roman" w:eastAsia="Calibri" w:hAnsi="Times New Roman"/>
        </w:rPr>
        <w:t xml:space="preserve"> </w:t>
      </w:r>
      <w:r w:rsidR="0027475E" w:rsidRPr="0027475E">
        <w:rPr>
          <w:rFonts w:ascii="Times New Roman" w:eastAsia="Helvetica" w:hAnsi="Times New Roman"/>
        </w:rPr>
        <w:t>đị</w:t>
      </w:r>
      <w:r w:rsidR="0027475E" w:rsidRPr="0027475E">
        <w:rPr>
          <w:rFonts w:ascii="Times New Roman" w:eastAsia="Calibri" w:hAnsi="Times New Roman"/>
        </w:rPr>
        <w:t>nh s</w:t>
      </w:r>
      <w:r w:rsidR="0027475E" w:rsidRPr="0027475E">
        <w:rPr>
          <w:rFonts w:ascii="Times New Roman" w:eastAsia="Helvetica" w:hAnsi="Times New Roman"/>
        </w:rPr>
        <w:t>ố</w:t>
      </w:r>
      <w:r w:rsidR="0027475E" w:rsidRPr="0027475E">
        <w:rPr>
          <w:rFonts w:ascii="Times New Roman" w:eastAsia="Calibri" w:hAnsi="Times New Roman"/>
        </w:rPr>
        <w:t xml:space="preserve"> 101/2015/N</w:t>
      </w:r>
      <w:r w:rsidR="0027475E" w:rsidRPr="0027475E">
        <w:rPr>
          <w:rFonts w:ascii="Times New Roman" w:eastAsia="Helvetica" w:hAnsi="Times New Roman"/>
        </w:rPr>
        <w:t xml:space="preserve">Đ-CP </w:t>
      </w:r>
      <w:r w:rsidR="00A841DA">
        <w:rPr>
          <w:rFonts w:ascii="Times New Roman" w:eastAsia="Helvetica" w:hAnsi="Times New Roman"/>
        </w:rPr>
        <w:t xml:space="preserve">chưa có quy định cụ thể về hệ số bồi thường, </w:t>
      </w:r>
      <w:r w:rsidR="0027475E" w:rsidRPr="0027475E">
        <w:rPr>
          <w:rFonts w:ascii="Times New Roman" w:eastAsia="Calibri" w:hAnsi="Times New Roman"/>
        </w:rPr>
        <w:t>c</w:t>
      </w:r>
      <w:r w:rsidR="0027475E" w:rsidRPr="0027475E">
        <w:rPr>
          <w:rFonts w:ascii="Times New Roman" w:eastAsia="Helvetica" w:hAnsi="Times New Roman"/>
        </w:rPr>
        <w:t>ơ chế</w:t>
      </w:r>
      <w:r w:rsidR="0027475E" w:rsidRPr="0027475E">
        <w:rPr>
          <w:rFonts w:ascii="Times New Roman" w:eastAsia="Calibri" w:hAnsi="Times New Roman"/>
        </w:rPr>
        <w:t xml:space="preserve"> b</w:t>
      </w:r>
      <w:r w:rsidR="0027475E" w:rsidRPr="0027475E">
        <w:rPr>
          <w:rFonts w:ascii="Times New Roman" w:eastAsia="Helvetica" w:hAnsi="Times New Roman"/>
        </w:rPr>
        <w:t>ồ</w:t>
      </w:r>
      <w:r w:rsidR="0027475E" w:rsidRPr="0027475E">
        <w:rPr>
          <w:rFonts w:ascii="Times New Roman" w:eastAsia="Calibri" w:hAnsi="Times New Roman"/>
        </w:rPr>
        <w:t>i th</w:t>
      </w:r>
      <w:r w:rsidR="0027475E" w:rsidRPr="0027475E">
        <w:rPr>
          <w:rFonts w:ascii="Times New Roman" w:eastAsia="Helvetica" w:hAnsi="Times New Roman"/>
        </w:rPr>
        <w:t>ườ</w:t>
      </w:r>
      <w:r w:rsidR="0027475E" w:rsidRPr="0027475E">
        <w:rPr>
          <w:rFonts w:ascii="Times New Roman" w:eastAsia="Calibri" w:hAnsi="Times New Roman"/>
        </w:rPr>
        <w:t xml:space="preserve">ng </w:t>
      </w:r>
      <w:r w:rsidR="0027475E" w:rsidRPr="0027475E">
        <w:rPr>
          <w:rFonts w:ascii="Times New Roman" w:eastAsia="Helvetica" w:hAnsi="Times New Roman"/>
        </w:rPr>
        <w:t>đố</w:t>
      </w:r>
      <w:r w:rsidR="0027475E" w:rsidRPr="0027475E">
        <w:rPr>
          <w:rFonts w:ascii="Times New Roman" w:eastAsia="Calibri" w:hAnsi="Times New Roman"/>
        </w:rPr>
        <w:t>i v</w:t>
      </w:r>
      <w:r w:rsidR="0027475E" w:rsidRPr="0027475E">
        <w:rPr>
          <w:rFonts w:ascii="Times New Roman" w:eastAsia="Helvetica" w:hAnsi="Times New Roman"/>
        </w:rPr>
        <w:t>ớ</w:t>
      </w:r>
      <w:r w:rsidR="0027475E" w:rsidRPr="0027475E">
        <w:rPr>
          <w:rFonts w:ascii="Times New Roman" w:eastAsia="Calibri" w:hAnsi="Times New Roman"/>
        </w:rPr>
        <w:t>i c</w:t>
      </w:r>
      <w:r w:rsidR="0027475E" w:rsidRPr="0027475E">
        <w:rPr>
          <w:rFonts w:ascii="Times New Roman" w:eastAsia="Helvetica" w:hAnsi="Times New Roman"/>
        </w:rPr>
        <w:t>ác hộ</w:t>
      </w:r>
      <w:r w:rsidR="0027475E" w:rsidRPr="0027475E">
        <w:rPr>
          <w:rFonts w:ascii="Times New Roman" w:eastAsia="Calibri" w:hAnsi="Times New Roman"/>
        </w:rPr>
        <w:t xml:space="preserve"> t</w:t>
      </w:r>
      <w:r w:rsidR="0027475E" w:rsidRPr="0027475E">
        <w:rPr>
          <w:rFonts w:ascii="Times New Roman" w:eastAsia="Helvetica" w:hAnsi="Times New Roman"/>
        </w:rPr>
        <w:t>ầ</w:t>
      </w:r>
      <w:r w:rsidR="0027475E" w:rsidRPr="0027475E">
        <w:rPr>
          <w:rFonts w:ascii="Times New Roman" w:eastAsia="Calibri" w:hAnsi="Times New Roman"/>
        </w:rPr>
        <w:t>ng 1 c</w:t>
      </w:r>
      <w:r w:rsidR="0027475E" w:rsidRPr="0027475E">
        <w:rPr>
          <w:rFonts w:ascii="Times New Roman" w:eastAsia="Helvetica" w:hAnsi="Times New Roman"/>
        </w:rPr>
        <w:t>ó sử</w:t>
      </w:r>
      <w:r w:rsidR="0027475E" w:rsidRPr="0027475E">
        <w:rPr>
          <w:rFonts w:ascii="Times New Roman" w:eastAsia="Calibri" w:hAnsi="Times New Roman"/>
        </w:rPr>
        <w:t xml:space="preserve"> d</w:t>
      </w:r>
      <w:r w:rsidR="0027475E" w:rsidRPr="0027475E">
        <w:rPr>
          <w:rFonts w:ascii="Times New Roman" w:eastAsia="Helvetica" w:hAnsi="Times New Roman"/>
        </w:rPr>
        <w:t>ụ</w:t>
      </w:r>
      <w:r w:rsidR="0027475E" w:rsidRPr="0027475E">
        <w:rPr>
          <w:rFonts w:ascii="Times New Roman" w:eastAsia="Calibri" w:hAnsi="Times New Roman"/>
        </w:rPr>
        <w:t>ng di</w:t>
      </w:r>
      <w:r w:rsidR="0027475E" w:rsidRPr="0027475E">
        <w:rPr>
          <w:rFonts w:ascii="Times New Roman" w:eastAsia="Helvetica" w:hAnsi="Times New Roman"/>
        </w:rPr>
        <w:t>ệ</w:t>
      </w:r>
      <w:r w:rsidR="0027475E" w:rsidRPr="0027475E">
        <w:rPr>
          <w:rFonts w:ascii="Times New Roman" w:eastAsia="Calibri" w:hAnsi="Times New Roman"/>
        </w:rPr>
        <w:t>n t</w:t>
      </w:r>
      <w:r w:rsidR="0027475E" w:rsidRPr="0027475E">
        <w:rPr>
          <w:rFonts w:ascii="Times New Roman" w:eastAsia="Helvetica" w:hAnsi="Times New Roman"/>
        </w:rPr>
        <w:t>ích nhà ở</w:t>
      </w:r>
      <w:r w:rsidR="0027475E" w:rsidRPr="0027475E">
        <w:rPr>
          <w:rFonts w:ascii="Times New Roman" w:eastAsia="Calibri" w:hAnsi="Times New Roman"/>
        </w:rPr>
        <w:t xml:space="preserve"> k</w:t>
      </w:r>
      <w:r w:rsidR="0027475E" w:rsidRPr="0027475E">
        <w:rPr>
          <w:rFonts w:ascii="Times New Roman" w:eastAsia="Helvetica" w:hAnsi="Times New Roman"/>
        </w:rPr>
        <w:t>ế</w:t>
      </w:r>
      <w:r w:rsidR="0027475E" w:rsidRPr="0027475E">
        <w:rPr>
          <w:rFonts w:ascii="Times New Roman" w:eastAsia="Calibri" w:hAnsi="Times New Roman"/>
        </w:rPr>
        <w:t>t h</w:t>
      </w:r>
      <w:r w:rsidR="0027475E" w:rsidRPr="0027475E">
        <w:rPr>
          <w:rFonts w:ascii="Times New Roman" w:eastAsia="Helvetica" w:hAnsi="Times New Roman"/>
        </w:rPr>
        <w:t>ợ</w:t>
      </w:r>
      <w:r w:rsidR="0027475E" w:rsidRPr="0027475E">
        <w:rPr>
          <w:rFonts w:ascii="Times New Roman" w:eastAsia="Calibri" w:hAnsi="Times New Roman"/>
        </w:rPr>
        <w:t xml:space="preserve">p </w:t>
      </w:r>
      <w:r w:rsidR="0027475E" w:rsidRPr="0027475E">
        <w:rPr>
          <w:rFonts w:ascii="Times New Roman" w:eastAsia="Helvetica" w:hAnsi="Times New Roman"/>
        </w:rPr>
        <w:t>để</w:t>
      </w:r>
      <w:r w:rsidR="0027475E" w:rsidRPr="0027475E">
        <w:rPr>
          <w:rFonts w:ascii="Times New Roman" w:eastAsia="Calibri" w:hAnsi="Times New Roman"/>
        </w:rPr>
        <w:t xml:space="preserve"> kinh doanh, d</w:t>
      </w:r>
      <w:r w:rsidR="0027475E" w:rsidRPr="0027475E">
        <w:rPr>
          <w:rFonts w:ascii="Times New Roman" w:eastAsia="Helvetica" w:hAnsi="Times New Roman"/>
        </w:rPr>
        <w:t>ị</w:t>
      </w:r>
      <w:r w:rsidR="0027475E" w:rsidRPr="0027475E">
        <w:rPr>
          <w:rFonts w:ascii="Times New Roman" w:eastAsia="Calibri" w:hAnsi="Times New Roman"/>
        </w:rPr>
        <w:t>ch v</w:t>
      </w:r>
      <w:r w:rsidR="0027475E" w:rsidRPr="0027475E">
        <w:rPr>
          <w:rFonts w:ascii="Times New Roman" w:eastAsia="Helvetica" w:hAnsi="Times New Roman"/>
        </w:rPr>
        <w:t>ụ</w:t>
      </w:r>
      <w:r w:rsidR="0027475E" w:rsidRPr="0027475E">
        <w:rPr>
          <w:rFonts w:ascii="Times New Roman" w:eastAsia="Calibri" w:hAnsi="Times New Roman"/>
        </w:rPr>
        <w:t xml:space="preserve"> ho</w:t>
      </w:r>
      <w:r w:rsidR="0027475E" w:rsidRPr="0027475E">
        <w:rPr>
          <w:rFonts w:ascii="Times New Roman" w:eastAsia="Helvetica" w:hAnsi="Times New Roman"/>
        </w:rPr>
        <w:t>ặ</w:t>
      </w:r>
      <w:r w:rsidR="0027475E" w:rsidRPr="0027475E">
        <w:rPr>
          <w:rFonts w:ascii="Times New Roman" w:eastAsia="Calibri" w:hAnsi="Times New Roman"/>
        </w:rPr>
        <w:t>c c</w:t>
      </w:r>
      <w:r w:rsidR="0027475E" w:rsidRPr="0027475E">
        <w:rPr>
          <w:rFonts w:ascii="Times New Roman" w:eastAsia="Helvetica" w:hAnsi="Times New Roman"/>
        </w:rPr>
        <w:t>ác hộ</w:t>
      </w:r>
      <w:r w:rsidR="0027475E" w:rsidRPr="0027475E">
        <w:rPr>
          <w:rFonts w:ascii="Times New Roman" w:eastAsia="Calibri" w:hAnsi="Times New Roman"/>
        </w:rPr>
        <w:t xml:space="preserve"> c</w:t>
      </w:r>
      <w:r w:rsidR="0027475E" w:rsidRPr="0027475E">
        <w:rPr>
          <w:rFonts w:ascii="Times New Roman" w:eastAsia="Helvetica" w:hAnsi="Times New Roman"/>
        </w:rPr>
        <w:t>ó cơi nớ</w:t>
      </w:r>
      <w:r w:rsidR="0027475E" w:rsidRPr="0027475E">
        <w:rPr>
          <w:rFonts w:ascii="Times New Roman" w:eastAsia="Calibri" w:hAnsi="Times New Roman"/>
        </w:rPr>
        <w:t>i, l</w:t>
      </w:r>
      <w:r w:rsidR="0027475E" w:rsidRPr="0027475E">
        <w:rPr>
          <w:rFonts w:ascii="Times New Roman" w:eastAsia="Helvetica" w:hAnsi="Times New Roman"/>
        </w:rPr>
        <w:t>ấ</w:t>
      </w:r>
      <w:r w:rsidR="0027475E" w:rsidRPr="0027475E">
        <w:rPr>
          <w:rFonts w:ascii="Times New Roman" w:eastAsia="Calibri" w:hAnsi="Times New Roman"/>
        </w:rPr>
        <w:t>n chi</w:t>
      </w:r>
      <w:r w:rsidR="0027475E" w:rsidRPr="0027475E">
        <w:rPr>
          <w:rFonts w:ascii="Times New Roman" w:eastAsia="Helvetica" w:hAnsi="Times New Roman"/>
        </w:rPr>
        <w:t>ế</w:t>
      </w:r>
      <w:r w:rsidR="0027475E" w:rsidRPr="0027475E">
        <w:rPr>
          <w:rFonts w:ascii="Times New Roman" w:eastAsia="Calibri" w:hAnsi="Times New Roman"/>
        </w:rPr>
        <w:t>m di</w:t>
      </w:r>
      <w:r w:rsidR="0027475E" w:rsidRPr="0027475E">
        <w:rPr>
          <w:rFonts w:ascii="Times New Roman" w:eastAsia="Helvetica" w:hAnsi="Times New Roman"/>
        </w:rPr>
        <w:t>ệ</w:t>
      </w:r>
      <w:r w:rsidR="0027475E" w:rsidRPr="0027475E">
        <w:rPr>
          <w:rFonts w:ascii="Times New Roman" w:eastAsia="Calibri" w:hAnsi="Times New Roman"/>
        </w:rPr>
        <w:t>n t</w:t>
      </w:r>
      <w:r w:rsidR="0027475E" w:rsidRPr="0027475E">
        <w:rPr>
          <w:rFonts w:ascii="Times New Roman" w:eastAsia="Helvetica" w:hAnsi="Times New Roman"/>
        </w:rPr>
        <w:t>ích</w:t>
      </w:r>
      <w:r w:rsidR="0027475E" w:rsidRPr="0027475E">
        <w:rPr>
          <w:rFonts w:ascii="Times New Roman" w:eastAsia="Calibri" w:hAnsi="Times New Roman"/>
        </w:rPr>
        <w:t xml:space="preserve"> chung tr</w:t>
      </w:r>
      <w:r w:rsidR="0027475E" w:rsidRPr="0027475E">
        <w:rPr>
          <w:rFonts w:ascii="Times New Roman" w:eastAsia="Helvetica" w:hAnsi="Times New Roman"/>
        </w:rPr>
        <w:t>ướ</w:t>
      </w:r>
      <w:r w:rsidR="0027475E" w:rsidRPr="0027475E">
        <w:rPr>
          <w:rFonts w:ascii="Times New Roman" w:eastAsia="Calibri" w:hAnsi="Times New Roman"/>
        </w:rPr>
        <w:t xml:space="preserve">c </w:t>
      </w:r>
      <w:r w:rsidR="0027475E" w:rsidRPr="0027475E">
        <w:rPr>
          <w:rFonts w:ascii="Times New Roman" w:eastAsia="Helvetica" w:hAnsi="Times New Roman"/>
        </w:rPr>
        <w:t xml:space="preserve">đây </w:t>
      </w:r>
      <w:r w:rsidR="00A841DA">
        <w:rPr>
          <w:rFonts w:ascii="Times New Roman" w:eastAsia="Helvetica" w:hAnsi="Times New Roman"/>
        </w:rPr>
        <w:t>dẫn đến khó khăn</w:t>
      </w:r>
      <w:r w:rsidR="0027475E" w:rsidRPr="0027475E">
        <w:rPr>
          <w:rFonts w:ascii="Times New Roman" w:eastAsia="Calibri" w:hAnsi="Times New Roman"/>
        </w:rPr>
        <w:t xml:space="preserve"> </w:t>
      </w:r>
      <w:r w:rsidR="00A841DA">
        <w:rPr>
          <w:rFonts w:ascii="Times New Roman" w:eastAsia="Calibri" w:hAnsi="Times New Roman"/>
        </w:rPr>
        <w:t>trong</w:t>
      </w:r>
      <w:r w:rsidR="0027475E" w:rsidRPr="0027475E">
        <w:rPr>
          <w:rFonts w:ascii="Times New Roman" w:eastAsia="Calibri" w:hAnsi="Times New Roman"/>
        </w:rPr>
        <w:t xml:space="preserve"> th</w:t>
      </w:r>
      <w:r w:rsidR="0027475E" w:rsidRPr="0027475E">
        <w:rPr>
          <w:rFonts w:ascii="Times New Roman" w:eastAsia="Helvetica" w:hAnsi="Times New Roman"/>
        </w:rPr>
        <w:t>ỏ</w:t>
      </w:r>
      <w:r w:rsidR="0027475E" w:rsidRPr="0027475E">
        <w:rPr>
          <w:rFonts w:ascii="Times New Roman" w:eastAsia="Calibri" w:hAnsi="Times New Roman"/>
        </w:rPr>
        <w:t>a thu</w:t>
      </w:r>
      <w:r w:rsidR="0027475E" w:rsidRPr="0027475E">
        <w:rPr>
          <w:rFonts w:ascii="Times New Roman" w:eastAsia="Helvetica" w:hAnsi="Times New Roman"/>
        </w:rPr>
        <w:t>ậ</w:t>
      </w:r>
      <w:r w:rsidR="0027475E" w:rsidRPr="0027475E">
        <w:rPr>
          <w:rFonts w:ascii="Times New Roman" w:eastAsia="Calibri" w:hAnsi="Times New Roman"/>
        </w:rPr>
        <w:t>n ph</w:t>
      </w:r>
      <w:r w:rsidR="0027475E" w:rsidRPr="0027475E">
        <w:rPr>
          <w:rFonts w:ascii="Times New Roman" w:eastAsia="Helvetica" w:hAnsi="Times New Roman"/>
        </w:rPr>
        <w:t>ương án bồ</w:t>
      </w:r>
      <w:r w:rsidR="0027475E" w:rsidRPr="0027475E">
        <w:rPr>
          <w:rFonts w:ascii="Times New Roman" w:eastAsia="Calibri" w:hAnsi="Times New Roman"/>
        </w:rPr>
        <w:t>i th</w:t>
      </w:r>
      <w:r w:rsidR="0027475E" w:rsidRPr="0027475E">
        <w:rPr>
          <w:rFonts w:ascii="Times New Roman" w:eastAsia="Helvetica" w:hAnsi="Times New Roman"/>
        </w:rPr>
        <w:t>ườ</w:t>
      </w:r>
      <w:r w:rsidR="0027475E" w:rsidRPr="0027475E">
        <w:rPr>
          <w:rFonts w:ascii="Times New Roman" w:eastAsia="Calibri" w:hAnsi="Times New Roman"/>
        </w:rPr>
        <w:t>ng, h</w:t>
      </w:r>
      <w:r w:rsidR="0027475E" w:rsidRPr="0027475E">
        <w:rPr>
          <w:rFonts w:ascii="Times New Roman" w:eastAsia="Helvetica" w:hAnsi="Times New Roman"/>
        </w:rPr>
        <w:t>ỗ</w:t>
      </w:r>
      <w:r w:rsidR="0027475E" w:rsidRPr="0027475E">
        <w:rPr>
          <w:rFonts w:ascii="Times New Roman" w:eastAsia="Calibri" w:hAnsi="Times New Roman"/>
        </w:rPr>
        <w:t xml:space="preserve"> tr</w:t>
      </w:r>
      <w:r w:rsidR="0027475E" w:rsidRPr="0027475E">
        <w:rPr>
          <w:rFonts w:ascii="Times New Roman" w:eastAsia="Helvetica" w:hAnsi="Times New Roman"/>
        </w:rPr>
        <w:t>ợ</w:t>
      </w:r>
      <w:r w:rsidR="0027475E" w:rsidRPr="0027475E">
        <w:rPr>
          <w:rFonts w:ascii="Times New Roman" w:eastAsia="Calibri" w:hAnsi="Times New Roman"/>
        </w:rPr>
        <w:t xml:space="preserve"> t</w:t>
      </w:r>
      <w:r w:rsidR="0027475E" w:rsidRPr="0027475E">
        <w:rPr>
          <w:rFonts w:ascii="Times New Roman" w:eastAsia="Helvetica" w:hAnsi="Times New Roman"/>
        </w:rPr>
        <w:t>ái đị</w:t>
      </w:r>
      <w:r w:rsidR="0027475E" w:rsidRPr="0027475E">
        <w:rPr>
          <w:rFonts w:ascii="Times New Roman" w:eastAsia="Calibri" w:hAnsi="Times New Roman"/>
        </w:rPr>
        <w:t>nh c</w:t>
      </w:r>
      <w:r w:rsidR="0027475E" w:rsidRPr="0027475E">
        <w:rPr>
          <w:rFonts w:ascii="Times New Roman" w:eastAsia="Helvetica" w:hAnsi="Times New Roman"/>
        </w:rPr>
        <w:t>ư</w:t>
      </w:r>
      <w:r w:rsidR="00A841DA">
        <w:rPr>
          <w:rFonts w:ascii="Times New Roman" w:eastAsia="Calibri" w:hAnsi="Times New Roman"/>
        </w:rPr>
        <w:t xml:space="preserve"> với các chủ sở hữu. </w:t>
      </w:r>
      <w:r w:rsidR="0027475E" w:rsidRPr="0027475E">
        <w:rPr>
          <w:rFonts w:ascii="Times New Roman" w:eastAsia="Calibri" w:hAnsi="Times New Roman"/>
        </w:rPr>
        <w:t xml:space="preserve"> </w:t>
      </w:r>
    </w:p>
    <w:p w:rsidR="00723629" w:rsidRDefault="0012746E" w:rsidP="00E66FAD">
      <w:pPr>
        <w:spacing w:before="120" w:after="120" w:line="320" w:lineRule="exact"/>
        <w:ind w:firstLine="720"/>
        <w:jc w:val="both"/>
        <w:rPr>
          <w:rFonts w:ascii="Times New Roman" w:eastAsia="Calibri" w:hAnsi="Times New Roman"/>
        </w:rPr>
      </w:pPr>
      <w:r>
        <w:rPr>
          <w:rFonts w:ascii="Times New Roman" w:hAnsi="Times New Roman"/>
        </w:rPr>
        <w:lastRenderedPageBreak/>
        <w:t xml:space="preserve">Hiện nay, quy định hiện hành cũng </w:t>
      </w:r>
      <w:r w:rsidRPr="0027475E">
        <w:rPr>
          <w:rFonts w:ascii="Times New Roman" w:eastAsia="Helvetica" w:hAnsi="Times New Roman"/>
        </w:rPr>
        <w:t xml:space="preserve">không có </w:t>
      </w:r>
      <w:r w:rsidR="00723629">
        <w:rPr>
          <w:rFonts w:ascii="Times New Roman" w:eastAsia="Helvetica" w:hAnsi="Times New Roman"/>
        </w:rPr>
        <w:t>cơ chế để</w:t>
      </w:r>
      <w:r w:rsidRPr="0027475E">
        <w:rPr>
          <w:rFonts w:ascii="Times New Roman" w:eastAsia="Calibri" w:hAnsi="Times New Roman"/>
        </w:rPr>
        <w:t xml:space="preserve"> x</w:t>
      </w:r>
      <w:r w:rsidRPr="0027475E">
        <w:rPr>
          <w:rFonts w:ascii="Times New Roman" w:eastAsia="Helvetica" w:hAnsi="Times New Roman"/>
        </w:rPr>
        <w:t>ử</w:t>
      </w:r>
      <w:r w:rsidRPr="0027475E">
        <w:rPr>
          <w:rFonts w:ascii="Times New Roman" w:eastAsia="Calibri" w:hAnsi="Times New Roman"/>
        </w:rPr>
        <w:t xml:space="preserve"> l</w:t>
      </w:r>
      <w:r w:rsidRPr="0027475E">
        <w:rPr>
          <w:rFonts w:ascii="Times New Roman" w:eastAsia="Helvetica" w:hAnsi="Times New Roman"/>
        </w:rPr>
        <w:t>ý các công trình hạ</w:t>
      </w:r>
      <w:r w:rsidRPr="0027475E">
        <w:rPr>
          <w:rFonts w:ascii="Times New Roman" w:eastAsia="Calibri" w:hAnsi="Times New Roman"/>
        </w:rPr>
        <w:t xml:space="preserve"> t</w:t>
      </w:r>
      <w:r w:rsidRPr="0027475E">
        <w:rPr>
          <w:rFonts w:ascii="Times New Roman" w:eastAsia="Helvetica" w:hAnsi="Times New Roman"/>
        </w:rPr>
        <w:t>ầ</w:t>
      </w:r>
      <w:r w:rsidRPr="0027475E">
        <w:rPr>
          <w:rFonts w:ascii="Times New Roman" w:eastAsia="Calibri" w:hAnsi="Times New Roman"/>
        </w:rPr>
        <w:t>ng x</w:t>
      </w:r>
      <w:r w:rsidRPr="0027475E">
        <w:rPr>
          <w:rFonts w:ascii="Times New Roman" w:eastAsia="Helvetica" w:hAnsi="Times New Roman"/>
        </w:rPr>
        <w:t>ã hộ</w:t>
      </w:r>
      <w:r w:rsidRPr="0027475E">
        <w:rPr>
          <w:rFonts w:ascii="Times New Roman" w:eastAsia="Calibri" w:hAnsi="Times New Roman"/>
        </w:rPr>
        <w:t>i (nh</w:t>
      </w:r>
      <w:r w:rsidRPr="0027475E">
        <w:rPr>
          <w:rFonts w:ascii="Times New Roman" w:eastAsia="Helvetica" w:hAnsi="Times New Roman"/>
        </w:rPr>
        <w:t>à trẻ</w:t>
      </w:r>
      <w:r w:rsidRPr="0027475E">
        <w:rPr>
          <w:rFonts w:ascii="Times New Roman" w:eastAsia="Calibri" w:hAnsi="Times New Roman"/>
        </w:rPr>
        <w:t>, tr</w:t>
      </w:r>
      <w:r w:rsidRPr="0027475E">
        <w:rPr>
          <w:rFonts w:ascii="Times New Roman" w:eastAsia="Helvetica" w:hAnsi="Times New Roman"/>
        </w:rPr>
        <w:t>ườ</w:t>
      </w:r>
      <w:r w:rsidRPr="0027475E">
        <w:rPr>
          <w:rFonts w:ascii="Times New Roman" w:eastAsia="Calibri" w:hAnsi="Times New Roman"/>
        </w:rPr>
        <w:t>ng</w:t>
      </w:r>
      <w:r>
        <w:rPr>
          <w:rFonts w:ascii="Times New Roman" w:eastAsia="Calibri" w:hAnsi="Times New Roman"/>
        </w:rPr>
        <w:t xml:space="preserve"> </w:t>
      </w:r>
      <w:r w:rsidRPr="0027475E">
        <w:rPr>
          <w:rFonts w:ascii="Times New Roman" w:eastAsia="Calibri" w:hAnsi="Times New Roman"/>
        </w:rPr>
        <w:t>h</w:t>
      </w:r>
      <w:r w:rsidRPr="0027475E">
        <w:rPr>
          <w:rFonts w:ascii="Times New Roman" w:eastAsia="Helvetica" w:hAnsi="Times New Roman"/>
        </w:rPr>
        <w:t>ọ</w:t>
      </w:r>
      <w:r w:rsidRPr="0027475E">
        <w:rPr>
          <w:rFonts w:ascii="Times New Roman" w:eastAsia="Calibri" w:hAnsi="Times New Roman"/>
        </w:rPr>
        <w:t>c) thu</w:t>
      </w:r>
      <w:r w:rsidRPr="0027475E">
        <w:rPr>
          <w:rFonts w:ascii="Times New Roman" w:eastAsia="Helvetica" w:hAnsi="Times New Roman"/>
        </w:rPr>
        <w:t>ộ</w:t>
      </w:r>
      <w:r w:rsidRPr="0027475E">
        <w:rPr>
          <w:rFonts w:ascii="Times New Roman" w:eastAsia="Calibri" w:hAnsi="Times New Roman"/>
        </w:rPr>
        <w:t>c s</w:t>
      </w:r>
      <w:r w:rsidRPr="0027475E">
        <w:rPr>
          <w:rFonts w:ascii="Times New Roman" w:eastAsia="Helvetica" w:hAnsi="Times New Roman"/>
        </w:rPr>
        <w:t>ở</w:t>
      </w:r>
      <w:r w:rsidRPr="0027475E">
        <w:rPr>
          <w:rFonts w:ascii="Times New Roman" w:eastAsia="Calibri" w:hAnsi="Times New Roman"/>
        </w:rPr>
        <w:t xml:space="preserve"> h</w:t>
      </w:r>
      <w:r w:rsidRPr="0027475E">
        <w:rPr>
          <w:rFonts w:ascii="Times New Roman" w:eastAsia="Helvetica" w:hAnsi="Times New Roman"/>
        </w:rPr>
        <w:t>ữ</w:t>
      </w:r>
      <w:r w:rsidRPr="0027475E">
        <w:rPr>
          <w:rFonts w:ascii="Times New Roman" w:eastAsia="Calibri" w:hAnsi="Times New Roman"/>
        </w:rPr>
        <w:t>u Nh</w:t>
      </w:r>
      <w:r w:rsidRPr="0027475E">
        <w:rPr>
          <w:rFonts w:ascii="Times New Roman" w:eastAsia="Helvetica" w:hAnsi="Times New Roman"/>
        </w:rPr>
        <w:t>à nướ</w:t>
      </w:r>
      <w:r w:rsidRPr="0027475E">
        <w:rPr>
          <w:rFonts w:ascii="Times New Roman" w:eastAsia="Calibri" w:hAnsi="Times New Roman"/>
        </w:rPr>
        <w:t>c</w:t>
      </w:r>
      <w:r>
        <w:rPr>
          <w:rFonts w:ascii="Times New Roman" w:eastAsia="Calibri" w:hAnsi="Times New Roman"/>
        </w:rPr>
        <w:t>,</w:t>
      </w:r>
      <w:r w:rsidRPr="0027475E">
        <w:rPr>
          <w:rFonts w:ascii="Times New Roman" w:eastAsia="Calibri" w:hAnsi="Times New Roman"/>
        </w:rPr>
        <w:t xml:space="preserve"> </w:t>
      </w:r>
      <w:r>
        <w:rPr>
          <w:rFonts w:ascii="Times New Roman" w:eastAsia="Helvetica" w:hAnsi="Times New Roman"/>
        </w:rPr>
        <w:t>các nhà ở riêng lẻ cũng như các công trình xây dựng khác nằm</w:t>
      </w:r>
      <w:r w:rsidRPr="0027475E">
        <w:rPr>
          <w:rFonts w:ascii="Times New Roman" w:eastAsia="Helvetica" w:hAnsi="Times New Roman"/>
        </w:rPr>
        <w:t xml:space="preserve"> </w:t>
      </w:r>
      <w:r w:rsidRPr="0027475E">
        <w:rPr>
          <w:rFonts w:ascii="Times New Roman" w:eastAsia="Calibri" w:hAnsi="Times New Roman"/>
        </w:rPr>
        <w:t>xen k</w:t>
      </w:r>
      <w:r w:rsidRPr="0027475E">
        <w:rPr>
          <w:rFonts w:ascii="Times New Roman" w:eastAsia="Helvetica" w:hAnsi="Times New Roman"/>
        </w:rPr>
        <w:t>ẹ</w:t>
      </w:r>
      <w:r w:rsidRPr="0027475E">
        <w:rPr>
          <w:rFonts w:ascii="Times New Roman" w:eastAsia="Calibri" w:hAnsi="Times New Roman"/>
        </w:rPr>
        <w:t>t trong khu v</w:t>
      </w:r>
      <w:r w:rsidRPr="0027475E">
        <w:rPr>
          <w:rFonts w:ascii="Times New Roman" w:eastAsia="Helvetica" w:hAnsi="Times New Roman"/>
        </w:rPr>
        <w:t>ự</w:t>
      </w:r>
      <w:r w:rsidRPr="0027475E">
        <w:rPr>
          <w:rFonts w:ascii="Times New Roman" w:eastAsia="Calibri" w:hAnsi="Times New Roman"/>
        </w:rPr>
        <w:t xml:space="preserve">c </w:t>
      </w:r>
      <w:r w:rsidR="002E5EBC">
        <w:rPr>
          <w:rFonts w:ascii="Times New Roman" w:eastAsia="Calibri" w:hAnsi="Times New Roman"/>
        </w:rPr>
        <w:t>nhà chung cư cũ</w:t>
      </w:r>
      <w:r>
        <w:rPr>
          <w:rFonts w:ascii="Times New Roman" w:eastAsia="Helvetica" w:hAnsi="Times New Roman"/>
        </w:rPr>
        <w:t xml:space="preserve"> </w:t>
      </w:r>
      <w:r w:rsidRPr="0027475E">
        <w:rPr>
          <w:rFonts w:ascii="Times New Roman" w:eastAsia="Helvetica" w:hAnsi="Times New Roman"/>
        </w:rPr>
        <w:t>khi thự</w:t>
      </w:r>
      <w:r w:rsidRPr="0027475E">
        <w:rPr>
          <w:rFonts w:ascii="Times New Roman" w:eastAsia="Calibri" w:hAnsi="Times New Roman"/>
        </w:rPr>
        <w:t>c hi</w:t>
      </w:r>
      <w:r w:rsidRPr="0027475E">
        <w:rPr>
          <w:rFonts w:ascii="Times New Roman" w:eastAsia="Helvetica" w:hAnsi="Times New Roman"/>
        </w:rPr>
        <w:t>ệ</w:t>
      </w:r>
      <w:r w:rsidRPr="0027475E">
        <w:rPr>
          <w:rFonts w:ascii="Times New Roman" w:eastAsia="Calibri" w:hAnsi="Times New Roman"/>
        </w:rPr>
        <w:t>n d</w:t>
      </w:r>
      <w:r w:rsidRPr="0027475E">
        <w:rPr>
          <w:rFonts w:ascii="Times New Roman" w:eastAsia="Helvetica" w:hAnsi="Times New Roman"/>
        </w:rPr>
        <w:t>ự</w:t>
      </w:r>
      <w:r w:rsidRPr="0027475E">
        <w:rPr>
          <w:rFonts w:ascii="Times New Roman" w:eastAsia="Calibri" w:hAnsi="Times New Roman"/>
        </w:rPr>
        <w:t xml:space="preserve"> </w:t>
      </w:r>
      <w:r w:rsidRPr="0027475E">
        <w:rPr>
          <w:rFonts w:ascii="Times New Roman" w:eastAsia="Helvetica" w:hAnsi="Times New Roman"/>
        </w:rPr>
        <w:t>án cả</w:t>
      </w:r>
      <w:r w:rsidRPr="0027475E">
        <w:rPr>
          <w:rFonts w:ascii="Times New Roman" w:eastAsia="Calibri" w:hAnsi="Times New Roman"/>
        </w:rPr>
        <w:t>i t</w:t>
      </w:r>
      <w:r w:rsidRPr="0027475E">
        <w:rPr>
          <w:rFonts w:ascii="Times New Roman" w:eastAsia="Helvetica" w:hAnsi="Times New Roman"/>
        </w:rPr>
        <w:t>ạ</w:t>
      </w:r>
      <w:r w:rsidRPr="0027475E">
        <w:rPr>
          <w:rFonts w:ascii="Times New Roman" w:eastAsia="Calibri" w:hAnsi="Times New Roman"/>
        </w:rPr>
        <w:t>o, x</w:t>
      </w:r>
      <w:r w:rsidRPr="0027475E">
        <w:rPr>
          <w:rFonts w:ascii="Times New Roman" w:eastAsia="Helvetica" w:hAnsi="Times New Roman"/>
        </w:rPr>
        <w:t>ây dự</w:t>
      </w:r>
      <w:r w:rsidRPr="0027475E">
        <w:rPr>
          <w:rFonts w:ascii="Times New Roman" w:eastAsia="Calibri" w:hAnsi="Times New Roman"/>
        </w:rPr>
        <w:t>ng l</w:t>
      </w:r>
      <w:r w:rsidRPr="0027475E">
        <w:rPr>
          <w:rFonts w:ascii="Times New Roman" w:eastAsia="Helvetica" w:hAnsi="Times New Roman"/>
        </w:rPr>
        <w:t>ạ</w:t>
      </w:r>
      <w:r w:rsidRPr="0027475E">
        <w:rPr>
          <w:rFonts w:ascii="Times New Roman" w:eastAsia="Calibri" w:hAnsi="Times New Roman"/>
        </w:rPr>
        <w:t xml:space="preserve">i. </w:t>
      </w:r>
      <w:r>
        <w:rPr>
          <w:rFonts w:ascii="Times New Roman" w:eastAsia="Calibri" w:hAnsi="Times New Roman"/>
        </w:rPr>
        <w:t xml:space="preserve">Đối với các công trình hạ tầng xã hội thuộc sở hữu Nhà nước thì </w:t>
      </w:r>
      <w:r w:rsidRPr="0027475E">
        <w:rPr>
          <w:rFonts w:ascii="Times New Roman" w:eastAsia="Calibri" w:hAnsi="Times New Roman"/>
        </w:rPr>
        <w:t>ph</w:t>
      </w:r>
      <w:r w:rsidRPr="0027475E">
        <w:rPr>
          <w:rFonts w:ascii="Times New Roman" w:eastAsia="Helvetica" w:hAnsi="Times New Roman"/>
        </w:rPr>
        <w:t>ả</w:t>
      </w:r>
      <w:r w:rsidRPr="0027475E">
        <w:rPr>
          <w:rFonts w:ascii="Times New Roman" w:eastAsia="Calibri" w:hAnsi="Times New Roman"/>
        </w:rPr>
        <w:t>i th</w:t>
      </w:r>
      <w:r w:rsidRPr="0027475E">
        <w:rPr>
          <w:rFonts w:ascii="Times New Roman" w:eastAsia="Helvetica" w:hAnsi="Times New Roman"/>
        </w:rPr>
        <w:t>ự</w:t>
      </w:r>
      <w:r w:rsidRPr="0027475E">
        <w:rPr>
          <w:rFonts w:ascii="Times New Roman" w:eastAsia="Calibri" w:hAnsi="Times New Roman"/>
        </w:rPr>
        <w:t>c hi</w:t>
      </w:r>
      <w:r w:rsidRPr="0027475E">
        <w:rPr>
          <w:rFonts w:ascii="Times New Roman" w:eastAsia="Helvetica" w:hAnsi="Times New Roman"/>
        </w:rPr>
        <w:t>ệ</w:t>
      </w:r>
      <w:r w:rsidRPr="0027475E">
        <w:rPr>
          <w:rFonts w:ascii="Times New Roman" w:eastAsia="Calibri" w:hAnsi="Times New Roman"/>
        </w:rPr>
        <w:t xml:space="preserve">n </w:t>
      </w:r>
      <w:r w:rsidRPr="0027475E">
        <w:rPr>
          <w:rFonts w:ascii="Times New Roman" w:eastAsia="Helvetica" w:hAnsi="Times New Roman"/>
        </w:rPr>
        <w:t>đấ</w:t>
      </w:r>
      <w:r w:rsidRPr="0027475E">
        <w:rPr>
          <w:rFonts w:ascii="Times New Roman" w:eastAsia="Calibri" w:hAnsi="Times New Roman"/>
        </w:rPr>
        <w:t>u gi</w:t>
      </w:r>
      <w:r w:rsidRPr="0027475E">
        <w:rPr>
          <w:rFonts w:ascii="Times New Roman" w:eastAsia="Helvetica" w:hAnsi="Times New Roman"/>
        </w:rPr>
        <w:t>á theo quy đị</w:t>
      </w:r>
      <w:r w:rsidRPr="0027475E">
        <w:rPr>
          <w:rFonts w:ascii="Times New Roman" w:eastAsia="Calibri" w:hAnsi="Times New Roman"/>
        </w:rPr>
        <w:t>nh c</w:t>
      </w:r>
      <w:r w:rsidRPr="0027475E">
        <w:rPr>
          <w:rFonts w:ascii="Times New Roman" w:eastAsia="Helvetica" w:hAnsi="Times New Roman"/>
        </w:rPr>
        <w:t>ủ</w:t>
      </w:r>
      <w:r w:rsidRPr="0027475E">
        <w:rPr>
          <w:rFonts w:ascii="Times New Roman" w:eastAsia="Calibri" w:hAnsi="Times New Roman"/>
        </w:rPr>
        <w:t>a ph</w:t>
      </w:r>
      <w:r w:rsidRPr="0027475E">
        <w:rPr>
          <w:rFonts w:ascii="Times New Roman" w:eastAsia="Helvetica" w:hAnsi="Times New Roman"/>
        </w:rPr>
        <w:t>áp luậ</w:t>
      </w:r>
      <w:r w:rsidRPr="0027475E">
        <w:rPr>
          <w:rFonts w:ascii="Times New Roman" w:eastAsia="Calibri" w:hAnsi="Times New Roman"/>
        </w:rPr>
        <w:t>t v</w:t>
      </w:r>
      <w:r w:rsidRPr="0027475E">
        <w:rPr>
          <w:rFonts w:ascii="Times New Roman" w:eastAsia="Helvetica" w:hAnsi="Times New Roman"/>
        </w:rPr>
        <w:t>ề</w:t>
      </w:r>
      <w:r w:rsidRPr="0027475E">
        <w:rPr>
          <w:rFonts w:ascii="Times New Roman" w:eastAsia="Calibri" w:hAnsi="Times New Roman"/>
        </w:rPr>
        <w:t xml:space="preserve"> qu</w:t>
      </w:r>
      <w:r w:rsidRPr="0027475E">
        <w:rPr>
          <w:rFonts w:ascii="Times New Roman" w:eastAsia="Helvetica" w:hAnsi="Times New Roman"/>
        </w:rPr>
        <w:t>ả</w:t>
      </w:r>
      <w:r w:rsidRPr="0027475E">
        <w:rPr>
          <w:rFonts w:ascii="Times New Roman" w:eastAsia="Calibri" w:hAnsi="Times New Roman"/>
        </w:rPr>
        <w:t>n l</w:t>
      </w:r>
      <w:r w:rsidRPr="0027475E">
        <w:rPr>
          <w:rFonts w:ascii="Times New Roman" w:eastAsia="Helvetica" w:hAnsi="Times New Roman"/>
        </w:rPr>
        <w:t>ý, sử</w:t>
      </w:r>
      <w:r w:rsidRPr="0027475E">
        <w:rPr>
          <w:rFonts w:ascii="Times New Roman" w:eastAsia="Calibri" w:hAnsi="Times New Roman"/>
        </w:rPr>
        <w:t xml:space="preserve"> d</w:t>
      </w:r>
      <w:r w:rsidRPr="0027475E">
        <w:rPr>
          <w:rFonts w:ascii="Times New Roman" w:eastAsia="Helvetica" w:hAnsi="Times New Roman"/>
        </w:rPr>
        <w:t>ụ</w:t>
      </w:r>
      <w:r w:rsidRPr="0027475E">
        <w:rPr>
          <w:rFonts w:ascii="Times New Roman" w:eastAsia="Calibri" w:hAnsi="Times New Roman"/>
        </w:rPr>
        <w:t>ng t</w:t>
      </w:r>
      <w:r w:rsidRPr="0027475E">
        <w:rPr>
          <w:rFonts w:ascii="Times New Roman" w:eastAsia="Helvetica" w:hAnsi="Times New Roman"/>
        </w:rPr>
        <w:t>ài sả</w:t>
      </w:r>
      <w:r w:rsidRPr="0027475E">
        <w:rPr>
          <w:rFonts w:ascii="Times New Roman" w:eastAsia="Calibri" w:hAnsi="Times New Roman"/>
        </w:rPr>
        <w:t>n c</w:t>
      </w:r>
      <w:r w:rsidRPr="0027475E">
        <w:rPr>
          <w:rFonts w:ascii="Times New Roman" w:eastAsia="Helvetica" w:hAnsi="Times New Roman"/>
        </w:rPr>
        <w:t>ông</w:t>
      </w:r>
      <w:r>
        <w:rPr>
          <w:rFonts w:ascii="Times New Roman" w:eastAsia="Helvetica" w:hAnsi="Times New Roman"/>
        </w:rPr>
        <w:t>, do đó</w:t>
      </w:r>
      <w:r w:rsidRPr="0027475E">
        <w:rPr>
          <w:rFonts w:ascii="Times New Roman" w:eastAsia="Helvetica" w:hAnsi="Times New Roman"/>
        </w:rPr>
        <w:t xml:space="preserve"> dẫ</w:t>
      </w:r>
      <w:r w:rsidRPr="0027475E">
        <w:rPr>
          <w:rFonts w:ascii="Times New Roman" w:eastAsia="Calibri" w:hAnsi="Times New Roman"/>
        </w:rPr>
        <w:t xml:space="preserve">n </w:t>
      </w:r>
      <w:r w:rsidRPr="0027475E">
        <w:rPr>
          <w:rFonts w:ascii="Times New Roman" w:eastAsia="Helvetica" w:hAnsi="Times New Roman"/>
        </w:rPr>
        <w:t>đế</w:t>
      </w:r>
      <w:r w:rsidRPr="0027475E">
        <w:rPr>
          <w:rFonts w:ascii="Times New Roman" w:eastAsia="Calibri" w:hAnsi="Times New Roman"/>
        </w:rPr>
        <w:t>n vi</w:t>
      </w:r>
      <w:r w:rsidRPr="0027475E">
        <w:rPr>
          <w:rFonts w:ascii="Times New Roman" w:eastAsia="Helvetica" w:hAnsi="Times New Roman"/>
        </w:rPr>
        <w:t>ệ</w:t>
      </w:r>
      <w:r w:rsidRPr="0027475E">
        <w:rPr>
          <w:rFonts w:ascii="Times New Roman" w:eastAsia="Calibri" w:hAnsi="Times New Roman"/>
        </w:rPr>
        <w:t>c tri</w:t>
      </w:r>
      <w:r w:rsidRPr="0027475E">
        <w:rPr>
          <w:rFonts w:ascii="Times New Roman" w:eastAsia="Helvetica" w:hAnsi="Times New Roman"/>
        </w:rPr>
        <w:t>ể</w:t>
      </w:r>
      <w:r w:rsidRPr="0027475E">
        <w:rPr>
          <w:rFonts w:ascii="Times New Roman" w:eastAsia="Calibri" w:hAnsi="Times New Roman"/>
        </w:rPr>
        <w:t>n khai th</w:t>
      </w:r>
      <w:r w:rsidRPr="0027475E">
        <w:rPr>
          <w:rFonts w:ascii="Times New Roman" w:eastAsia="Helvetica" w:hAnsi="Times New Roman"/>
        </w:rPr>
        <w:t>ự</w:t>
      </w:r>
      <w:r w:rsidRPr="0027475E">
        <w:rPr>
          <w:rFonts w:ascii="Times New Roman" w:eastAsia="Calibri" w:hAnsi="Times New Roman"/>
        </w:rPr>
        <w:t>c hi</w:t>
      </w:r>
      <w:r w:rsidRPr="0027475E">
        <w:rPr>
          <w:rFonts w:ascii="Times New Roman" w:eastAsia="Helvetica" w:hAnsi="Times New Roman"/>
        </w:rPr>
        <w:t>ệ</w:t>
      </w:r>
      <w:r w:rsidRPr="0027475E">
        <w:rPr>
          <w:rFonts w:ascii="Times New Roman" w:eastAsia="Calibri" w:hAnsi="Times New Roman"/>
        </w:rPr>
        <w:t>n d</w:t>
      </w:r>
      <w:r w:rsidRPr="0027475E">
        <w:rPr>
          <w:rFonts w:ascii="Times New Roman" w:eastAsia="Helvetica" w:hAnsi="Times New Roman"/>
        </w:rPr>
        <w:t>ự</w:t>
      </w:r>
      <w:r w:rsidRPr="0027475E">
        <w:rPr>
          <w:rFonts w:ascii="Times New Roman" w:eastAsia="Calibri" w:hAnsi="Times New Roman"/>
        </w:rPr>
        <w:t xml:space="preserve"> </w:t>
      </w:r>
      <w:r w:rsidRPr="0027475E">
        <w:rPr>
          <w:rFonts w:ascii="Times New Roman" w:eastAsia="Helvetica" w:hAnsi="Times New Roman"/>
        </w:rPr>
        <w:t>án gặ</w:t>
      </w:r>
      <w:r w:rsidRPr="0027475E">
        <w:rPr>
          <w:rFonts w:ascii="Times New Roman" w:eastAsia="Calibri" w:hAnsi="Times New Roman"/>
        </w:rPr>
        <w:t>p r</w:t>
      </w:r>
      <w:r w:rsidRPr="0027475E">
        <w:rPr>
          <w:rFonts w:ascii="Times New Roman" w:eastAsia="Helvetica" w:hAnsi="Times New Roman"/>
        </w:rPr>
        <w:t>ấ</w:t>
      </w:r>
      <w:r w:rsidRPr="0027475E">
        <w:rPr>
          <w:rFonts w:ascii="Times New Roman" w:eastAsia="Calibri" w:hAnsi="Times New Roman"/>
        </w:rPr>
        <w:t>t nhi</w:t>
      </w:r>
      <w:r w:rsidRPr="0027475E">
        <w:rPr>
          <w:rFonts w:ascii="Times New Roman" w:eastAsia="Helvetica" w:hAnsi="Times New Roman"/>
        </w:rPr>
        <w:t>ề</w:t>
      </w:r>
      <w:r w:rsidRPr="0027475E">
        <w:rPr>
          <w:rFonts w:ascii="Times New Roman" w:eastAsia="Calibri" w:hAnsi="Times New Roman"/>
        </w:rPr>
        <w:t>u kh</w:t>
      </w:r>
      <w:r w:rsidRPr="0027475E">
        <w:rPr>
          <w:rFonts w:ascii="Times New Roman" w:eastAsia="Helvetica" w:hAnsi="Times New Roman"/>
        </w:rPr>
        <w:t>ó khăn vì chưa thể</w:t>
      </w:r>
      <w:r w:rsidRPr="0027475E">
        <w:rPr>
          <w:rFonts w:ascii="Times New Roman" w:eastAsia="Calibri" w:hAnsi="Times New Roman"/>
        </w:rPr>
        <w:t xml:space="preserve"> x</w:t>
      </w:r>
      <w:r w:rsidRPr="0027475E">
        <w:rPr>
          <w:rFonts w:ascii="Times New Roman" w:eastAsia="Helvetica" w:hAnsi="Times New Roman"/>
        </w:rPr>
        <w:t>ử</w:t>
      </w:r>
      <w:r w:rsidRPr="0027475E">
        <w:rPr>
          <w:rFonts w:ascii="Times New Roman" w:eastAsia="Calibri" w:hAnsi="Times New Roman"/>
        </w:rPr>
        <w:t xml:space="preserve"> l</w:t>
      </w:r>
      <w:r w:rsidRPr="0027475E">
        <w:rPr>
          <w:rFonts w:ascii="Times New Roman" w:eastAsia="Helvetica" w:hAnsi="Times New Roman"/>
        </w:rPr>
        <w:t>ý phầ</w:t>
      </w:r>
      <w:r w:rsidRPr="0027475E">
        <w:rPr>
          <w:rFonts w:ascii="Times New Roman" w:eastAsia="Calibri" w:hAnsi="Times New Roman"/>
        </w:rPr>
        <w:t>n di</w:t>
      </w:r>
      <w:r w:rsidRPr="0027475E">
        <w:rPr>
          <w:rFonts w:ascii="Times New Roman" w:eastAsia="Helvetica" w:hAnsi="Times New Roman"/>
        </w:rPr>
        <w:t>ệ</w:t>
      </w:r>
      <w:r w:rsidRPr="0027475E">
        <w:rPr>
          <w:rFonts w:ascii="Times New Roman" w:eastAsia="Calibri" w:hAnsi="Times New Roman"/>
        </w:rPr>
        <w:t>n t</w:t>
      </w:r>
      <w:r w:rsidRPr="0027475E">
        <w:rPr>
          <w:rFonts w:ascii="Times New Roman" w:eastAsia="Helvetica" w:hAnsi="Times New Roman"/>
        </w:rPr>
        <w:t>ích đấ</w:t>
      </w:r>
      <w:r w:rsidRPr="0027475E">
        <w:rPr>
          <w:rFonts w:ascii="Times New Roman" w:eastAsia="Calibri" w:hAnsi="Times New Roman"/>
        </w:rPr>
        <w:t>t c</w:t>
      </w:r>
      <w:r w:rsidRPr="0027475E">
        <w:rPr>
          <w:rFonts w:ascii="Times New Roman" w:eastAsia="Helvetica" w:hAnsi="Times New Roman"/>
        </w:rPr>
        <w:t xml:space="preserve">ông </w:t>
      </w:r>
      <w:r w:rsidRPr="0027475E">
        <w:rPr>
          <w:rFonts w:ascii="Times New Roman" w:eastAsia="Calibri" w:hAnsi="Times New Roman"/>
        </w:rPr>
        <w:t>n</w:t>
      </w:r>
      <w:r w:rsidRPr="0027475E">
        <w:rPr>
          <w:rFonts w:ascii="Times New Roman" w:eastAsia="Helvetica" w:hAnsi="Times New Roman"/>
        </w:rPr>
        <w:t>ày</w:t>
      </w:r>
      <w:r w:rsidRPr="0027475E">
        <w:rPr>
          <w:rFonts w:ascii="Times New Roman" w:eastAsia="Calibri" w:hAnsi="Times New Roman"/>
        </w:rPr>
        <w:t xml:space="preserve">. </w:t>
      </w:r>
    </w:p>
    <w:p w:rsidR="0027475E" w:rsidRPr="0027475E" w:rsidRDefault="002937BD" w:rsidP="00E66FAD">
      <w:pPr>
        <w:spacing w:before="120" w:after="120" w:line="320" w:lineRule="exact"/>
        <w:ind w:firstLine="720"/>
        <w:jc w:val="both"/>
        <w:rPr>
          <w:rFonts w:ascii="Times New Roman" w:hAnsi="Times New Roman"/>
        </w:rPr>
      </w:pPr>
      <w:r w:rsidRPr="0027475E">
        <w:rPr>
          <w:rFonts w:ascii="Times New Roman" w:hAnsi="Times New Roman"/>
        </w:rPr>
        <w:t xml:space="preserve">Đồng thời, </w:t>
      </w:r>
      <w:r w:rsidR="0027475E" w:rsidRPr="0027475E">
        <w:rPr>
          <w:rFonts w:ascii="Times New Roman" w:eastAsia="Calibri" w:hAnsi="Times New Roman"/>
        </w:rPr>
        <w:t>ph</w:t>
      </w:r>
      <w:r w:rsidR="0027475E" w:rsidRPr="0027475E">
        <w:rPr>
          <w:rFonts w:ascii="Times New Roman" w:eastAsia="Helvetica" w:hAnsi="Times New Roman"/>
        </w:rPr>
        <w:t>ương án bố</w:t>
      </w:r>
      <w:r w:rsidR="0027475E" w:rsidRPr="0027475E">
        <w:rPr>
          <w:rFonts w:ascii="Times New Roman" w:eastAsia="Calibri" w:hAnsi="Times New Roman"/>
        </w:rPr>
        <w:t xml:space="preserve"> tr</w:t>
      </w:r>
      <w:r w:rsidR="0027475E" w:rsidRPr="0027475E">
        <w:rPr>
          <w:rFonts w:ascii="Times New Roman" w:eastAsia="Helvetica" w:hAnsi="Times New Roman"/>
        </w:rPr>
        <w:t>í tạ</w:t>
      </w:r>
      <w:r w:rsidR="0027475E" w:rsidRPr="0027475E">
        <w:rPr>
          <w:rFonts w:ascii="Times New Roman" w:eastAsia="Calibri" w:hAnsi="Times New Roman"/>
        </w:rPr>
        <w:t>m c</w:t>
      </w:r>
      <w:r w:rsidR="0027475E" w:rsidRPr="0027475E">
        <w:rPr>
          <w:rFonts w:ascii="Times New Roman" w:eastAsia="Helvetica" w:hAnsi="Times New Roman"/>
        </w:rPr>
        <w:t>ư</w:t>
      </w:r>
      <w:r w:rsidR="00723629">
        <w:rPr>
          <w:rFonts w:ascii="Times New Roman" w:eastAsia="Helvetica" w:hAnsi="Times New Roman"/>
        </w:rPr>
        <w:t xml:space="preserve"> cũng chưa cụ thể</w:t>
      </w:r>
      <w:r w:rsidR="0027475E" w:rsidRPr="0027475E">
        <w:rPr>
          <w:rFonts w:ascii="Times New Roman" w:eastAsia="Helvetica" w:hAnsi="Times New Roman"/>
        </w:rPr>
        <w:t xml:space="preserve"> </w:t>
      </w:r>
      <w:r w:rsidR="00723629">
        <w:rPr>
          <w:rFonts w:ascii="Times New Roman" w:eastAsia="Helvetica" w:hAnsi="Times New Roman"/>
        </w:rPr>
        <w:t xml:space="preserve">để </w:t>
      </w:r>
      <w:r w:rsidR="0027475E" w:rsidRPr="0027475E">
        <w:rPr>
          <w:rFonts w:ascii="Times New Roman" w:eastAsia="Helvetica" w:hAnsi="Times New Roman"/>
        </w:rPr>
        <w:t>đả</w:t>
      </w:r>
      <w:r w:rsidR="0027475E" w:rsidRPr="0027475E">
        <w:rPr>
          <w:rFonts w:ascii="Times New Roman" w:eastAsia="Calibri" w:hAnsi="Times New Roman"/>
        </w:rPr>
        <w:t>m b</w:t>
      </w:r>
      <w:r w:rsidR="0027475E" w:rsidRPr="0027475E">
        <w:rPr>
          <w:rFonts w:ascii="Times New Roman" w:eastAsia="Helvetica" w:hAnsi="Times New Roman"/>
        </w:rPr>
        <w:t>ả</w:t>
      </w:r>
      <w:r w:rsidR="0027475E" w:rsidRPr="0027475E">
        <w:rPr>
          <w:rFonts w:ascii="Times New Roman" w:eastAsia="Calibri" w:hAnsi="Times New Roman"/>
        </w:rPr>
        <w:t>o thu</w:t>
      </w:r>
      <w:r w:rsidR="0027475E" w:rsidRPr="0027475E">
        <w:rPr>
          <w:rFonts w:ascii="Times New Roman" w:eastAsia="Helvetica" w:hAnsi="Times New Roman"/>
        </w:rPr>
        <w:t>ậ</w:t>
      </w:r>
      <w:r w:rsidR="0027475E" w:rsidRPr="0027475E">
        <w:rPr>
          <w:rFonts w:ascii="Times New Roman" w:eastAsia="Calibri" w:hAnsi="Times New Roman"/>
        </w:rPr>
        <w:t>n ti</w:t>
      </w:r>
      <w:r w:rsidR="0027475E" w:rsidRPr="0027475E">
        <w:rPr>
          <w:rFonts w:ascii="Times New Roman" w:eastAsia="Helvetica" w:hAnsi="Times New Roman"/>
        </w:rPr>
        <w:t>ệ</w:t>
      </w:r>
      <w:r w:rsidR="0027475E" w:rsidRPr="0027475E">
        <w:rPr>
          <w:rFonts w:ascii="Times New Roman" w:eastAsia="Calibri" w:hAnsi="Times New Roman"/>
        </w:rPr>
        <w:t>n trong sinh ho</w:t>
      </w:r>
      <w:r w:rsidR="0027475E" w:rsidRPr="0027475E">
        <w:rPr>
          <w:rFonts w:ascii="Times New Roman" w:eastAsia="Helvetica" w:hAnsi="Times New Roman"/>
        </w:rPr>
        <w:t>ạ</w:t>
      </w:r>
      <w:r w:rsidR="0027475E" w:rsidRPr="0027475E">
        <w:rPr>
          <w:rFonts w:ascii="Times New Roman" w:eastAsia="Calibri" w:hAnsi="Times New Roman"/>
        </w:rPr>
        <w:t>t cho ng</w:t>
      </w:r>
      <w:r w:rsidR="0027475E" w:rsidRPr="0027475E">
        <w:rPr>
          <w:rFonts w:ascii="Times New Roman" w:eastAsia="Helvetica" w:hAnsi="Times New Roman"/>
        </w:rPr>
        <w:t>ườ</w:t>
      </w:r>
      <w:r w:rsidR="0027475E" w:rsidRPr="0027475E">
        <w:rPr>
          <w:rFonts w:ascii="Times New Roman" w:eastAsia="Calibri" w:hAnsi="Times New Roman"/>
        </w:rPr>
        <w:t>i d</w:t>
      </w:r>
      <w:r w:rsidR="0027475E" w:rsidRPr="0027475E">
        <w:rPr>
          <w:rFonts w:ascii="Times New Roman" w:eastAsia="Helvetica" w:hAnsi="Times New Roman"/>
        </w:rPr>
        <w:t>ân, nhiề</w:t>
      </w:r>
      <w:r w:rsidR="0027475E" w:rsidRPr="0027475E">
        <w:rPr>
          <w:rFonts w:ascii="Times New Roman" w:eastAsia="Calibri" w:hAnsi="Times New Roman"/>
        </w:rPr>
        <w:t>u tr</w:t>
      </w:r>
      <w:r w:rsidR="0027475E" w:rsidRPr="0027475E">
        <w:rPr>
          <w:rFonts w:ascii="Times New Roman" w:eastAsia="Helvetica" w:hAnsi="Times New Roman"/>
        </w:rPr>
        <w:t>ườ</w:t>
      </w:r>
      <w:r w:rsidR="0027475E" w:rsidRPr="0027475E">
        <w:rPr>
          <w:rFonts w:ascii="Times New Roman" w:eastAsia="Calibri" w:hAnsi="Times New Roman"/>
        </w:rPr>
        <w:t>ng h</w:t>
      </w:r>
      <w:r w:rsidR="0027475E" w:rsidRPr="0027475E">
        <w:rPr>
          <w:rFonts w:ascii="Times New Roman" w:eastAsia="Helvetica" w:hAnsi="Times New Roman"/>
        </w:rPr>
        <w:t>ợ</w:t>
      </w:r>
      <w:r w:rsidR="0027475E" w:rsidRPr="0027475E">
        <w:rPr>
          <w:rFonts w:ascii="Times New Roman" w:eastAsia="Calibri" w:hAnsi="Times New Roman"/>
        </w:rPr>
        <w:t>p ng</w:t>
      </w:r>
      <w:r w:rsidR="0027475E" w:rsidRPr="0027475E">
        <w:rPr>
          <w:rFonts w:ascii="Times New Roman" w:eastAsia="Helvetica" w:hAnsi="Times New Roman"/>
        </w:rPr>
        <w:t>ườ</w:t>
      </w:r>
      <w:r w:rsidR="0027475E" w:rsidRPr="0027475E">
        <w:rPr>
          <w:rFonts w:ascii="Times New Roman" w:eastAsia="Calibri" w:hAnsi="Times New Roman"/>
        </w:rPr>
        <w:t>i d</w:t>
      </w:r>
      <w:r w:rsidR="0027475E" w:rsidRPr="0027475E">
        <w:rPr>
          <w:rFonts w:ascii="Times New Roman" w:eastAsia="Helvetica" w:hAnsi="Times New Roman"/>
        </w:rPr>
        <w:t>ân không thố</w:t>
      </w:r>
      <w:r w:rsidR="0027475E" w:rsidRPr="0027475E">
        <w:rPr>
          <w:rFonts w:ascii="Times New Roman" w:eastAsia="Calibri" w:hAnsi="Times New Roman"/>
        </w:rPr>
        <w:t>ng nh</w:t>
      </w:r>
      <w:r w:rsidR="0027475E" w:rsidRPr="0027475E">
        <w:rPr>
          <w:rFonts w:ascii="Times New Roman" w:eastAsia="Helvetica" w:hAnsi="Times New Roman"/>
        </w:rPr>
        <w:t>ấ</w:t>
      </w:r>
      <w:r w:rsidR="0027475E" w:rsidRPr="0027475E">
        <w:rPr>
          <w:rFonts w:ascii="Times New Roman" w:eastAsia="Calibri" w:hAnsi="Times New Roman"/>
        </w:rPr>
        <w:t>t ph</w:t>
      </w:r>
      <w:r w:rsidR="0027475E" w:rsidRPr="0027475E">
        <w:rPr>
          <w:rFonts w:ascii="Times New Roman" w:eastAsia="Helvetica" w:hAnsi="Times New Roman"/>
        </w:rPr>
        <w:t>ương án di dờ</w:t>
      </w:r>
      <w:r w:rsidR="0027475E" w:rsidRPr="0027475E">
        <w:rPr>
          <w:rFonts w:ascii="Times New Roman" w:eastAsia="Calibri" w:hAnsi="Times New Roman"/>
        </w:rPr>
        <w:t>i m</w:t>
      </w:r>
      <w:r w:rsidR="0027475E" w:rsidRPr="0027475E">
        <w:rPr>
          <w:rFonts w:ascii="Times New Roman" w:eastAsia="Helvetica" w:hAnsi="Times New Roman"/>
        </w:rPr>
        <w:t>à chủ</w:t>
      </w:r>
      <w:r w:rsidR="0027475E" w:rsidRPr="0027475E">
        <w:rPr>
          <w:rFonts w:ascii="Times New Roman" w:eastAsia="Calibri" w:hAnsi="Times New Roman"/>
        </w:rPr>
        <w:t xml:space="preserve"> </w:t>
      </w:r>
      <w:r w:rsidR="0027475E" w:rsidRPr="0027475E">
        <w:rPr>
          <w:rFonts w:ascii="Times New Roman" w:eastAsia="Helvetica" w:hAnsi="Times New Roman"/>
        </w:rPr>
        <w:t>đầ</w:t>
      </w:r>
      <w:r w:rsidR="0027475E" w:rsidRPr="0027475E">
        <w:rPr>
          <w:rFonts w:ascii="Times New Roman" w:eastAsia="Calibri" w:hAnsi="Times New Roman"/>
        </w:rPr>
        <w:t>u t</w:t>
      </w:r>
      <w:r w:rsidR="0027475E" w:rsidRPr="0027475E">
        <w:rPr>
          <w:rFonts w:ascii="Times New Roman" w:eastAsia="Helvetica" w:hAnsi="Times New Roman"/>
        </w:rPr>
        <w:t>ư đưa ra do việ</w:t>
      </w:r>
      <w:r w:rsidR="0027475E" w:rsidRPr="0027475E">
        <w:rPr>
          <w:rFonts w:ascii="Times New Roman" w:eastAsia="Calibri" w:hAnsi="Times New Roman"/>
        </w:rPr>
        <w:t>c b</w:t>
      </w:r>
      <w:r w:rsidR="0027475E" w:rsidRPr="0027475E">
        <w:rPr>
          <w:rFonts w:ascii="Times New Roman" w:eastAsia="Helvetica" w:hAnsi="Times New Roman"/>
        </w:rPr>
        <w:t>ố</w:t>
      </w:r>
      <w:r w:rsidR="0027475E" w:rsidRPr="0027475E">
        <w:rPr>
          <w:rFonts w:ascii="Times New Roman" w:eastAsia="Calibri" w:hAnsi="Times New Roman"/>
        </w:rPr>
        <w:t xml:space="preserve"> tr</w:t>
      </w:r>
      <w:r w:rsidR="0027475E" w:rsidRPr="0027475E">
        <w:rPr>
          <w:rFonts w:ascii="Times New Roman" w:eastAsia="Helvetica" w:hAnsi="Times New Roman"/>
        </w:rPr>
        <w:t>í nhà tạ</w:t>
      </w:r>
      <w:r w:rsidR="0027475E" w:rsidRPr="0027475E">
        <w:rPr>
          <w:rFonts w:ascii="Times New Roman" w:eastAsia="Calibri" w:hAnsi="Times New Roman"/>
        </w:rPr>
        <w:t>m c</w:t>
      </w:r>
      <w:r w:rsidR="0027475E" w:rsidRPr="0027475E">
        <w:rPr>
          <w:rFonts w:ascii="Times New Roman" w:eastAsia="Helvetica" w:hAnsi="Times New Roman"/>
        </w:rPr>
        <w:t>ư (nế</w:t>
      </w:r>
      <w:r w:rsidR="0027475E" w:rsidRPr="0027475E">
        <w:rPr>
          <w:rFonts w:ascii="Times New Roman" w:eastAsia="Calibri" w:hAnsi="Times New Roman"/>
        </w:rPr>
        <w:t>u c</w:t>
      </w:r>
      <w:r w:rsidR="0027475E" w:rsidRPr="0027475E">
        <w:rPr>
          <w:rFonts w:ascii="Times New Roman" w:eastAsia="Helvetica" w:hAnsi="Times New Roman"/>
        </w:rPr>
        <w:t>ó) thườ</w:t>
      </w:r>
      <w:r w:rsidR="0027475E" w:rsidRPr="0027475E">
        <w:rPr>
          <w:rFonts w:ascii="Times New Roman" w:eastAsia="Calibri" w:hAnsi="Times New Roman"/>
        </w:rPr>
        <w:t xml:space="preserve">ng </w:t>
      </w:r>
      <w:r w:rsidR="0027475E" w:rsidRPr="0027475E">
        <w:rPr>
          <w:rFonts w:ascii="Times New Roman" w:eastAsia="Helvetica" w:hAnsi="Times New Roman"/>
        </w:rPr>
        <w:t>ở</w:t>
      </w:r>
      <w:r w:rsidR="0027475E" w:rsidRPr="0027475E">
        <w:rPr>
          <w:rFonts w:ascii="Times New Roman" w:eastAsia="Calibri" w:hAnsi="Times New Roman"/>
        </w:rPr>
        <w:t xml:space="preserve"> khu v</w:t>
      </w:r>
      <w:r w:rsidR="0027475E" w:rsidRPr="0027475E">
        <w:rPr>
          <w:rFonts w:ascii="Times New Roman" w:eastAsia="Helvetica" w:hAnsi="Times New Roman"/>
        </w:rPr>
        <w:t>ự</w:t>
      </w:r>
      <w:r w:rsidR="0027475E" w:rsidRPr="0027475E">
        <w:rPr>
          <w:rFonts w:ascii="Times New Roman" w:eastAsia="Calibri" w:hAnsi="Times New Roman"/>
        </w:rPr>
        <w:t>c xa, kh</w:t>
      </w:r>
      <w:r w:rsidR="0027475E" w:rsidRPr="0027475E">
        <w:rPr>
          <w:rFonts w:ascii="Times New Roman" w:eastAsia="Helvetica" w:hAnsi="Times New Roman"/>
        </w:rPr>
        <w:t>ông thuậ</w:t>
      </w:r>
      <w:r w:rsidR="0027475E" w:rsidRPr="0027475E">
        <w:rPr>
          <w:rFonts w:ascii="Times New Roman" w:eastAsia="Calibri" w:hAnsi="Times New Roman"/>
        </w:rPr>
        <w:t>n ti</w:t>
      </w:r>
      <w:r w:rsidR="0027475E" w:rsidRPr="0027475E">
        <w:rPr>
          <w:rFonts w:ascii="Times New Roman" w:eastAsia="Helvetica" w:hAnsi="Times New Roman"/>
        </w:rPr>
        <w:t>ệ</w:t>
      </w:r>
      <w:r w:rsidR="0027475E" w:rsidRPr="0027475E">
        <w:rPr>
          <w:rFonts w:ascii="Times New Roman" w:eastAsia="Calibri" w:hAnsi="Times New Roman"/>
        </w:rPr>
        <w:t>n cho sinh ho</w:t>
      </w:r>
      <w:r w:rsidR="0027475E" w:rsidRPr="0027475E">
        <w:rPr>
          <w:rFonts w:ascii="Times New Roman" w:eastAsia="Helvetica" w:hAnsi="Times New Roman"/>
        </w:rPr>
        <w:t>ạ</w:t>
      </w:r>
      <w:r w:rsidR="0027475E" w:rsidRPr="0027475E">
        <w:rPr>
          <w:rFonts w:ascii="Times New Roman" w:eastAsia="Calibri" w:hAnsi="Times New Roman"/>
        </w:rPr>
        <w:t xml:space="preserve">t, </w:t>
      </w:r>
      <w:r w:rsidR="0027475E" w:rsidRPr="0027475E">
        <w:rPr>
          <w:rFonts w:ascii="Times New Roman" w:eastAsia="Helvetica" w:hAnsi="Times New Roman"/>
        </w:rPr>
        <w:t>đi lạ</w:t>
      </w:r>
      <w:r w:rsidR="0027475E" w:rsidRPr="0027475E">
        <w:rPr>
          <w:rFonts w:ascii="Times New Roman" w:eastAsia="Calibri" w:hAnsi="Times New Roman"/>
        </w:rPr>
        <w:t xml:space="preserve">i. </w:t>
      </w:r>
    </w:p>
    <w:p w:rsidR="00585A17" w:rsidRDefault="00585A17" w:rsidP="00E66FAD">
      <w:pPr>
        <w:spacing w:before="120" w:after="120" w:line="320" w:lineRule="exact"/>
        <w:ind w:firstLine="720"/>
        <w:jc w:val="both"/>
        <w:rPr>
          <w:rFonts w:ascii="Times New Roman" w:eastAsia="Calibri" w:hAnsi="Times New Roman"/>
        </w:rPr>
      </w:pPr>
      <w:r>
        <w:rPr>
          <w:rFonts w:ascii="Times New Roman" w:eastAsia="Calibri" w:hAnsi="Times New Roman"/>
        </w:rPr>
        <w:t xml:space="preserve">- </w:t>
      </w:r>
      <w:r w:rsidR="00723629">
        <w:rPr>
          <w:rFonts w:ascii="Times New Roman" w:eastAsia="Calibri" w:hAnsi="Times New Roman"/>
        </w:rPr>
        <w:t xml:space="preserve">Tại Điều </w:t>
      </w:r>
      <w:r w:rsidR="004C16BE">
        <w:rPr>
          <w:rFonts w:ascii="Times New Roman" w:eastAsia="Calibri" w:hAnsi="Times New Roman"/>
        </w:rPr>
        <w:t xml:space="preserve">15, Điều </w:t>
      </w:r>
      <w:r w:rsidR="00723629">
        <w:rPr>
          <w:rFonts w:ascii="Times New Roman" w:eastAsia="Calibri" w:hAnsi="Times New Roman"/>
        </w:rPr>
        <w:t xml:space="preserve">16 và Điều 17 </w:t>
      </w:r>
      <w:r w:rsidR="002E5EBC">
        <w:rPr>
          <w:rFonts w:ascii="Times New Roman" w:eastAsia="Calibri" w:hAnsi="Times New Roman"/>
        </w:rPr>
        <w:t xml:space="preserve">của Nghị định số 101/2015/NĐ-CP </w:t>
      </w:r>
      <w:r w:rsidR="00E368DC">
        <w:rPr>
          <w:rFonts w:ascii="Times New Roman" w:eastAsia="Calibri" w:hAnsi="Times New Roman"/>
        </w:rPr>
        <w:t xml:space="preserve">chưa có </w:t>
      </w:r>
      <w:r>
        <w:rPr>
          <w:rFonts w:ascii="Times New Roman" w:eastAsia="Calibri" w:hAnsi="Times New Roman"/>
        </w:rPr>
        <w:t xml:space="preserve">cơ chế chính sách ưu đãi </w:t>
      </w:r>
      <w:r w:rsidR="00F73399">
        <w:rPr>
          <w:rFonts w:ascii="Times New Roman" w:eastAsia="Calibri" w:hAnsi="Times New Roman"/>
        </w:rPr>
        <w:t xml:space="preserve">cụ thể </w:t>
      </w:r>
      <w:r w:rsidR="00723629">
        <w:rPr>
          <w:rFonts w:ascii="Times New Roman" w:eastAsia="Calibri" w:hAnsi="Times New Roman"/>
        </w:rPr>
        <w:t xml:space="preserve">phù hợp để khuyến khích </w:t>
      </w:r>
      <w:r>
        <w:rPr>
          <w:rFonts w:ascii="Times New Roman" w:eastAsia="Calibri" w:hAnsi="Times New Roman"/>
        </w:rPr>
        <w:t xml:space="preserve">chủ đầu tư và đảm bảo lợi ích hợp pháp của nhà đầu tư </w:t>
      </w:r>
      <w:r w:rsidR="00E368DC">
        <w:rPr>
          <w:rFonts w:ascii="Times New Roman" w:eastAsia="Calibri" w:hAnsi="Times New Roman"/>
        </w:rPr>
        <w:t xml:space="preserve">khi </w:t>
      </w:r>
      <w:r>
        <w:rPr>
          <w:rFonts w:ascii="Times New Roman" w:eastAsia="Calibri" w:hAnsi="Times New Roman"/>
        </w:rPr>
        <w:t>tham gia thực hiện cải tạo, xây dựng lạ</w:t>
      </w:r>
      <w:r w:rsidR="00723629">
        <w:rPr>
          <w:rFonts w:ascii="Times New Roman" w:eastAsia="Calibri" w:hAnsi="Times New Roman"/>
        </w:rPr>
        <w:t xml:space="preserve">i nhà chung cư. </w:t>
      </w:r>
    </w:p>
    <w:p w:rsidR="00585A17" w:rsidRPr="00585A17" w:rsidRDefault="00585A17" w:rsidP="00E66FAD">
      <w:pPr>
        <w:spacing w:before="120" w:after="120" w:line="320" w:lineRule="exact"/>
        <w:ind w:firstLine="720"/>
        <w:jc w:val="both"/>
        <w:rPr>
          <w:rFonts w:ascii="Times New Roman" w:eastAsia="Calibri" w:hAnsi="Times New Roman"/>
          <w:i/>
        </w:rPr>
      </w:pPr>
      <w:r w:rsidRPr="00585A17">
        <w:rPr>
          <w:rFonts w:ascii="Times New Roman" w:eastAsia="Calibri" w:hAnsi="Times New Roman"/>
          <w:i/>
        </w:rPr>
        <w:t xml:space="preserve">c) Vướng mắc do tổ chức thực hiện tại một số địa phương </w:t>
      </w:r>
    </w:p>
    <w:p w:rsidR="00585A17" w:rsidRPr="00883DA7" w:rsidRDefault="00585A17" w:rsidP="00E66FAD">
      <w:pPr>
        <w:spacing w:before="120" w:after="120" w:line="320" w:lineRule="exact"/>
        <w:ind w:firstLine="720"/>
        <w:jc w:val="both"/>
        <w:rPr>
          <w:rFonts w:ascii="Times New Roman" w:hAnsi="Times New Roman"/>
        </w:rPr>
      </w:pPr>
      <w:r>
        <w:rPr>
          <w:rFonts w:ascii="Times New Roman" w:eastAsia="Calibri" w:hAnsi="Times New Roman"/>
        </w:rPr>
        <w:t>Sau 05 năm thực hiện Nghị định số 101/2015/NĐ-CP</w:t>
      </w:r>
      <w:r w:rsidR="00B81F2E">
        <w:rPr>
          <w:rFonts w:ascii="Times New Roman" w:eastAsia="Calibri" w:hAnsi="Times New Roman"/>
        </w:rPr>
        <w:t xml:space="preserve"> </w:t>
      </w:r>
      <w:r w:rsidR="00DE1E97">
        <w:rPr>
          <w:rFonts w:ascii="Times New Roman" w:eastAsia="Calibri" w:hAnsi="Times New Roman"/>
        </w:rPr>
        <w:t>cho</w:t>
      </w:r>
      <w:r w:rsidR="00E91E13">
        <w:rPr>
          <w:rFonts w:ascii="Times New Roman" w:hAnsi="Times New Roman"/>
        </w:rPr>
        <w:t xml:space="preserve"> thấy, việc đầu tư dự án cải tạo, xây dựng lại nhà chung cư </w:t>
      </w:r>
      <w:r w:rsidR="00780A61">
        <w:rPr>
          <w:rFonts w:ascii="Times New Roman" w:hAnsi="Times New Roman"/>
        </w:rPr>
        <w:t xml:space="preserve">được thực hiện </w:t>
      </w:r>
      <w:r w:rsidR="00DE1E97">
        <w:rPr>
          <w:rFonts w:ascii="Times New Roman" w:hAnsi="Times New Roman"/>
        </w:rPr>
        <w:t>có hiệu quả</w:t>
      </w:r>
      <w:r w:rsidR="00780A61">
        <w:rPr>
          <w:rFonts w:ascii="Times New Roman" w:hAnsi="Times New Roman"/>
        </w:rPr>
        <w:t xml:space="preserve"> tại một số địa phương</w:t>
      </w:r>
      <w:r w:rsidR="00DE1E97">
        <w:rPr>
          <w:rFonts w:ascii="Times New Roman" w:hAnsi="Times New Roman"/>
        </w:rPr>
        <w:t>. T</w:t>
      </w:r>
      <w:r w:rsidR="00E91E13">
        <w:rPr>
          <w:rFonts w:ascii="Times New Roman" w:hAnsi="Times New Roman"/>
        </w:rPr>
        <w:t>uy nhiên, tại thành phố Hà Nội và Hồ Chí Minh</w:t>
      </w:r>
      <w:r w:rsidR="00F83114">
        <w:rPr>
          <w:rFonts w:ascii="Times New Roman" w:hAnsi="Times New Roman"/>
        </w:rPr>
        <w:t xml:space="preserve"> thì </w:t>
      </w:r>
      <w:r w:rsidR="00DE1E97">
        <w:rPr>
          <w:rFonts w:ascii="Times New Roman" w:hAnsi="Times New Roman"/>
        </w:rPr>
        <w:t>vẫn còn</w:t>
      </w:r>
      <w:r w:rsidR="00F83114">
        <w:rPr>
          <w:rFonts w:ascii="Times New Roman" w:hAnsi="Times New Roman"/>
        </w:rPr>
        <w:t xml:space="preserve"> một số bấp cập như:</w:t>
      </w:r>
      <w:r w:rsidR="00E91E13">
        <w:rPr>
          <w:rFonts w:ascii="Times New Roman" w:hAnsi="Times New Roman"/>
        </w:rPr>
        <w:t xml:space="preserve"> </w:t>
      </w:r>
      <w:r w:rsidR="00F83114">
        <w:rPr>
          <w:rFonts w:ascii="Times New Roman" w:hAnsi="Times New Roman"/>
        </w:rPr>
        <w:t xml:space="preserve">(1) </w:t>
      </w:r>
      <w:r w:rsidR="00B81F2E">
        <w:rPr>
          <w:rFonts w:ascii="Times New Roman" w:hAnsi="Times New Roman"/>
        </w:rPr>
        <w:t>các nhà chung cư cũ nằm trong khu vực bị hạn chế phát triển các công trì</w:t>
      </w:r>
      <w:r w:rsidR="00E368DC">
        <w:rPr>
          <w:rFonts w:ascii="Times New Roman" w:hAnsi="Times New Roman"/>
        </w:rPr>
        <w:t>nh cao tầng, giảm mật độ cư trú</w:t>
      </w:r>
      <w:r w:rsidR="00883DA7">
        <w:rPr>
          <w:rFonts w:ascii="Times New Roman" w:hAnsi="Times New Roman"/>
        </w:rPr>
        <w:t xml:space="preserve"> (khu vực nội đô lịch sử), do đó dự án cải tạo, xây dựng lại không đảm bảo được hiệu quả tài chính cho chủ đầu tư</w:t>
      </w:r>
      <w:r w:rsidR="00E368DC">
        <w:rPr>
          <w:rFonts w:ascii="Times New Roman" w:hAnsi="Times New Roman"/>
        </w:rPr>
        <w:t xml:space="preserve">; </w:t>
      </w:r>
      <w:r w:rsidR="00F83114">
        <w:rPr>
          <w:rFonts w:ascii="Times New Roman" w:hAnsi="Times New Roman"/>
        </w:rPr>
        <w:t xml:space="preserve">(2) </w:t>
      </w:r>
      <w:r w:rsidR="00883DA7">
        <w:rPr>
          <w:rFonts w:ascii="Times New Roman" w:hAnsi="Times New Roman"/>
        </w:rPr>
        <w:t xml:space="preserve">chính quyền địa phương chưa quyết liệt, chưa vào cuộc </w:t>
      </w:r>
      <w:r w:rsidR="00E368DC">
        <w:rPr>
          <w:rFonts w:ascii="Times New Roman" w:hAnsi="Times New Roman"/>
        </w:rPr>
        <w:t xml:space="preserve">trong công tác giải phóng mặt bằng do </w:t>
      </w:r>
      <w:r w:rsidR="00883DA7">
        <w:rPr>
          <w:rFonts w:ascii="Times New Roman" w:hAnsi="Times New Roman"/>
        </w:rPr>
        <w:t xml:space="preserve">một số </w:t>
      </w:r>
      <w:r w:rsidR="00E368DC">
        <w:rPr>
          <w:rFonts w:ascii="Times New Roman" w:hAnsi="Times New Roman"/>
        </w:rPr>
        <w:t xml:space="preserve">người dân yêu cầu hệ số đền bù quá </w:t>
      </w:r>
      <w:r w:rsidR="00883DA7">
        <w:rPr>
          <w:rFonts w:ascii="Times New Roman" w:hAnsi="Times New Roman"/>
        </w:rPr>
        <w:t xml:space="preserve">cao dẫn đến không thể thỏa thuận với chủ đầu tư; (3) không đủ kinh phí kiểm định do số lượng nhà chung cư trên địa bàn rất lớn; (4) </w:t>
      </w:r>
      <w:r w:rsidR="00E91E13">
        <w:rPr>
          <w:rFonts w:ascii="Times New Roman" w:hAnsi="Times New Roman"/>
        </w:rPr>
        <w:t>không thể bố trí quỹ đất đối ứng</w:t>
      </w:r>
      <w:r w:rsidR="00B81F2E">
        <w:rPr>
          <w:rFonts w:ascii="Times New Roman" w:hAnsi="Times New Roman"/>
        </w:rPr>
        <w:t xml:space="preserve"> (BT)</w:t>
      </w:r>
      <w:r w:rsidR="00E91E13">
        <w:rPr>
          <w:rFonts w:ascii="Times New Roman" w:hAnsi="Times New Roman"/>
        </w:rPr>
        <w:t xml:space="preserve"> cho các chủ đầu tư thực hiện dự án cải tạo, xây dựng lại nhà chung cư</w:t>
      </w:r>
      <w:r w:rsidR="00B81F2E">
        <w:rPr>
          <w:rFonts w:ascii="Times New Roman" w:hAnsi="Times New Roman"/>
        </w:rPr>
        <w:t xml:space="preserve"> </w:t>
      </w:r>
      <w:r w:rsidR="00E368DC">
        <w:rPr>
          <w:rFonts w:ascii="Times New Roman" w:hAnsi="Times New Roman"/>
        </w:rPr>
        <w:t>do không còn quỹ đất đối ứng</w:t>
      </w:r>
      <w:r w:rsidR="00E91E13">
        <w:rPr>
          <w:rFonts w:ascii="Times New Roman" w:hAnsi="Times New Roman"/>
        </w:rPr>
        <w:t xml:space="preserve">. </w:t>
      </w:r>
      <w:r w:rsidR="00F83114">
        <w:rPr>
          <w:rFonts w:ascii="Times New Roman" w:hAnsi="Times New Roman"/>
        </w:rPr>
        <w:t xml:space="preserve">Mặt khác, </w:t>
      </w:r>
      <w:r w:rsidR="001E16B2">
        <w:rPr>
          <w:rFonts w:ascii="Times New Roman" w:hAnsi="Times New Roman"/>
        </w:rPr>
        <w:t>h</w:t>
      </w:r>
      <w:r w:rsidR="00E368DC">
        <w:rPr>
          <w:rFonts w:ascii="Times New Roman" w:hAnsi="Times New Roman"/>
        </w:rPr>
        <w:t>iện nay</w:t>
      </w:r>
      <w:r w:rsidR="00E91E13">
        <w:rPr>
          <w:rFonts w:ascii="Times New Roman" w:hAnsi="Times New Roman"/>
        </w:rPr>
        <w:t>, theo quy định của Luật Đầu tư theo phương thức đối tác công tư</w:t>
      </w:r>
      <w:r w:rsidR="00780A61">
        <w:rPr>
          <w:rFonts w:ascii="Times New Roman" w:hAnsi="Times New Roman"/>
        </w:rPr>
        <w:t xml:space="preserve"> </w:t>
      </w:r>
      <w:r w:rsidR="00723629">
        <w:rPr>
          <w:rFonts w:ascii="Times New Roman" w:hAnsi="Times New Roman"/>
        </w:rPr>
        <w:t>2020</w:t>
      </w:r>
      <w:r w:rsidR="00780A61">
        <w:rPr>
          <w:rFonts w:ascii="Times New Roman" w:hAnsi="Times New Roman"/>
        </w:rPr>
        <w:t xml:space="preserve"> đã bãi bỏ </w:t>
      </w:r>
      <w:r w:rsidR="00B81F2E">
        <w:rPr>
          <w:rFonts w:ascii="Times New Roman" w:hAnsi="Times New Roman"/>
        </w:rPr>
        <w:t>hình thức đầu tư</w:t>
      </w:r>
      <w:r w:rsidR="00780A61">
        <w:rPr>
          <w:rFonts w:ascii="Times New Roman" w:hAnsi="Times New Roman"/>
        </w:rPr>
        <w:t xml:space="preserve"> hợp đồng xây dựng – chuyển giao (BT)</w:t>
      </w:r>
      <w:r w:rsidR="00B81F2E">
        <w:rPr>
          <w:rFonts w:ascii="Times New Roman" w:hAnsi="Times New Roman"/>
        </w:rPr>
        <w:t xml:space="preserve">, do đó các dự án cải tạo, xây dựng lại nhà chung cư do Nhà nước trực tiếp đầu tư xây dựng sẽ </w:t>
      </w:r>
      <w:r w:rsidR="00E368DC">
        <w:rPr>
          <w:rFonts w:ascii="Times New Roman" w:hAnsi="Times New Roman"/>
        </w:rPr>
        <w:t xml:space="preserve">càng </w:t>
      </w:r>
      <w:r w:rsidR="00B81F2E">
        <w:rPr>
          <w:rFonts w:ascii="Times New Roman" w:hAnsi="Times New Roman"/>
        </w:rPr>
        <w:t xml:space="preserve">gặp khó khăn hơn trong triển khai thực hiện.  </w:t>
      </w:r>
    </w:p>
    <w:p w:rsidR="00DA742B" w:rsidRPr="00D2028D" w:rsidRDefault="00DE1E97" w:rsidP="00E66FAD">
      <w:pPr>
        <w:spacing w:before="120" w:after="120" w:line="320" w:lineRule="exact"/>
        <w:ind w:firstLine="720"/>
        <w:jc w:val="both"/>
        <w:rPr>
          <w:rFonts w:ascii="Times New Roman" w:hAnsi="Times New Roman"/>
        </w:rPr>
      </w:pPr>
      <w:r>
        <w:rPr>
          <w:rFonts w:ascii="Times New Roman" w:hAnsi="Times New Roman"/>
        </w:rPr>
        <w:t>Từ việc đánh giá, xác định</w:t>
      </w:r>
      <w:r w:rsidR="008C1E11">
        <w:rPr>
          <w:rFonts w:ascii="Times New Roman" w:hAnsi="Times New Roman"/>
        </w:rPr>
        <w:t xml:space="preserve"> </w:t>
      </w:r>
      <w:r w:rsidR="002937BD" w:rsidRPr="002937BD">
        <w:rPr>
          <w:rFonts w:ascii="Times New Roman" w:hAnsi="Times New Roman"/>
        </w:rPr>
        <w:t xml:space="preserve">các khó khăn, vướng mắc, </w:t>
      </w:r>
      <w:r>
        <w:rPr>
          <w:rFonts w:ascii="Times New Roman" w:hAnsi="Times New Roman"/>
        </w:rPr>
        <w:t xml:space="preserve">bất cập </w:t>
      </w:r>
      <w:r w:rsidR="0027475E">
        <w:rPr>
          <w:rFonts w:ascii="Times New Roman" w:hAnsi="Times New Roman"/>
        </w:rPr>
        <w:t>nêu trên</w:t>
      </w:r>
      <w:r w:rsidR="001E10FD">
        <w:rPr>
          <w:rFonts w:ascii="Times New Roman" w:hAnsi="Times New Roman"/>
        </w:rPr>
        <w:t xml:space="preserve"> thì</w:t>
      </w:r>
      <w:r w:rsidR="0027475E">
        <w:rPr>
          <w:rFonts w:ascii="Times New Roman" w:hAnsi="Times New Roman"/>
        </w:rPr>
        <w:t xml:space="preserve"> </w:t>
      </w:r>
      <w:r w:rsidR="00D2028D" w:rsidRPr="002937BD">
        <w:rPr>
          <w:rFonts w:ascii="Times New Roman" w:hAnsi="Times New Roman"/>
        </w:rPr>
        <w:t xml:space="preserve">việc </w:t>
      </w:r>
      <w:r w:rsidR="001E10FD">
        <w:rPr>
          <w:rFonts w:ascii="Times New Roman" w:hAnsi="Times New Roman"/>
        </w:rPr>
        <w:t xml:space="preserve">nghiên cứu, đề xuất </w:t>
      </w:r>
      <w:r w:rsidR="00D2028D" w:rsidRPr="002937BD">
        <w:rPr>
          <w:rFonts w:ascii="Times New Roman" w:hAnsi="Times New Roman"/>
        </w:rPr>
        <w:t xml:space="preserve">sửa đổi, bổ sung một số </w:t>
      </w:r>
      <w:r w:rsidR="001E10FD">
        <w:rPr>
          <w:rFonts w:ascii="Times New Roman" w:hAnsi="Times New Roman"/>
        </w:rPr>
        <w:t>nội dung</w:t>
      </w:r>
      <w:r w:rsidR="00D2028D" w:rsidRPr="002937BD">
        <w:rPr>
          <w:rFonts w:ascii="Times New Roman" w:hAnsi="Times New Roman"/>
        </w:rPr>
        <w:t xml:space="preserve"> của Nghị định số 101/2015/NĐ-CP là hết sức cần thiết </w:t>
      </w:r>
      <w:r w:rsidR="001E10FD">
        <w:rPr>
          <w:rFonts w:ascii="Times New Roman" w:hAnsi="Times New Roman"/>
        </w:rPr>
        <w:t xml:space="preserve">nhằm </w:t>
      </w:r>
      <w:r w:rsidR="00D2028D" w:rsidRPr="002937BD">
        <w:rPr>
          <w:rFonts w:ascii="Times New Roman" w:hAnsi="Times New Roman"/>
        </w:rPr>
        <w:t>kịp thời bổ sung các quy định còn thiếu hoặc còn chưa đầy đủ, chưa cụ thể</w:t>
      </w:r>
      <w:r w:rsidR="00287DF7" w:rsidRPr="002937BD">
        <w:rPr>
          <w:rFonts w:ascii="Times New Roman" w:hAnsi="Times New Roman"/>
        </w:rPr>
        <w:t>,</w:t>
      </w:r>
      <w:r w:rsidR="008C1E11">
        <w:rPr>
          <w:rFonts w:ascii="Times New Roman" w:hAnsi="Times New Roman"/>
        </w:rPr>
        <w:t xml:space="preserve"> hoặc đã không còn phù hợp với thực tế,</w:t>
      </w:r>
      <w:r w:rsidR="00287DF7" w:rsidRPr="002937BD">
        <w:rPr>
          <w:rFonts w:ascii="Times New Roman" w:hAnsi="Times New Roman"/>
        </w:rPr>
        <w:t xml:space="preserve"> đồng thời đảm bảo </w:t>
      </w:r>
      <w:r w:rsidR="008C1E11">
        <w:rPr>
          <w:rFonts w:ascii="Times New Roman" w:hAnsi="Times New Roman"/>
        </w:rPr>
        <w:t xml:space="preserve">tính </w:t>
      </w:r>
      <w:r w:rsidR="00287DF7" w:rsidRPr="002937BD">
        <w:rPr>
          <w:rFonts w:ascii="Times New Roman" w:hAnsi="Times New Roman"/>
        </w:rPr>
        <w:t>đồng bộ trong hệ thống pháp luật</w:t>
      </w:r>
      <w:r w:rsidR="001E10FD">
        <w:rPr>
          <w:rFonts w:ascii="Times New Roman" w:hAnsi="Times New Roman"/>
        </w:rPr>
        <w:t>,</w:t>
      </w:r>
      <w:r w:rsidR="00287DF7" w:rsidRPr="002937BD">
        <w:rPr>
          <w:rFonts w:ascii="Times New Roman" w:hAnsi="Times New Roman"/>
        </w:rPr>
        <w:t xml:space="preserve"> </w:t>
      </w:r>
      <w:r w:rsidR="00D2028D" w:rsidRPr="002937BD">
        <w:rPr>
          <w:rFonts w:ascii="Times New Roman" w:hAnsi="Times New Roman"/>
        </w:rPr>
        <w:t>nhằm tạo điều kiện thuận lợi, thông thoáng về hành lang pháp lý cho các tổ chức tham gia</w:t>
      </w:r>
      <w:r w:rsidR="00287DF7" w:rsidRPr="002937BD">
        <w:rPr>
          <w:rFonts w:ascii="Times New Roman" w:hAnsi="Times New Roman"/>
        </w:rPr>
        <w:t xml:space="preserve"> thực hiện cải</w:t>
      </w:r>
      <w:r w:rsidR="00AF6746">
        <w:rPr>
          <w:rFonts w:ascii="Times New Roman" w:hAnsi="Times New Roman"/>
        </w:rPr>
        <w:t xml:space="preserve"> tạo, xây dựng lại nhà chung cư cũng như cải thiện đời sống vật chất của người dân đang sinh sống trong các khu chung cư cũ,</w:t>
      </w:r>
      <w:r w:rsidR="00D2028D" w:rsidRPr="002937BD">
        <w:rPr>
          <w:rFonts w:ascii="Times New Roman" w:hAnsi="Times New Roman"/>
        </w:rPr>
        <w:t xml:space="preserve"> thúc đẩy phát triển kinh tế - xã hội.</w:t>
      </w:r>
      <w:r w:rsidR="00D2028D">
        <w:rPr>
          <w:rFonts w:ascii="Times New Roman" w:hAnsi="Times New Roman"/>
        </w:rPr>
        <w:t xml:space="preserve"> </w:t>
      </w:r>
    </w:p>
    <w:p w:rsidR="00D2028D" w:rsidRPr="00874E74" w:rsidRDefault="00D2028D" w:rsidP="00E66FAD">
      <w:pPr>
        <w:spacing w:before="120" w:after="120" w:line="320" w:lineRule="exact"/>
        <w:ind w:firstLine="720"/>
        <w:jc w:val="both"/>
        <w:rPr>
          <w:rFonts w:ascii="Times New Roman" w:hAnsi="Times New Roman"/>
          <w:b/>
          <w:sz w:val="26"/>
          <w:szCs w:val="26"/>
        </w:rPr>
      </w:pPr>
      <w:r w:rsidRPr="00874E74">
        <w:rPr>
          <w:rFonts w:ascii="Times New Roman" w:hAnsi="Times New Roman"/>
          <w:b/>
          <w:sz w:val="26"/>
          <w:szCs w:val="26"/>
        </w:rPr>
        <w:lastRenderedPageBreak/>
        <w:t xml:space="preserve">II. MỤC ĐÍCH, QUAN ĐIỂM CHỈ ĐẠO </w:t>
      </w:r>
    </w:p>
    <w:p w:rsidR="00D2028D" w:rsidRPr="006B24D8" w:rsidRDefault="00D2028D" w:rsidP="00E66FAD">
      <w:pPr>
        <w:numPr>
          <w:ilvl w:val="0"/>
          <w:numId w:val="10"/>
        </w:numPr>
        <w:spacing w:before="120" w:after="120" w:line="320" w:lineRule="exact"/>
        <w:jc w:val="both"/>
        <w:rPr>
          <w:rFonts w:ascii="Times New Roman" w:hAnsi="Times New Roman"/>
          <w:b/>
        </w:rPr>
      </w:pPr>
      <w:r w:rsidRPr="006B24D8">
        <w:rPr>
          <w:rFonts w:ascii="Times New Roman" w:hAnsi="Times New Roman"/>
          <w:b/>
        </w:rPr>
        <w:t>Mục đích</w:t>
      </w:r>
      <w:r w:rsidR="002A4DB4">
        <w:rPr>
          <w:rFonts w:ascii="Times New Roman" w:hAnsi="Times New Roman"/>
          <w:b/>
        </w:rPr>
        <w:t xml:space="preserve"> </w:t>
      </w:r>
    </w:p>
    <w:p w:rsidR="00D2028D" w:rsidRPr="008F54E9" w:rsidRDefault="00D2028D" w:rsidP="00E66FAD">
      <w:pPr>
        <w:spacing w:before="120" w:after="120" w:line="320" w:lineRule="exact"/>
        <w:ind w:firstLine="720"/>
        <w:jc w:val="both"/>
        <w:rPr>
          <w:rFonts w:ascii="Times New Roman" w:hAnsi="Times New Roman"/>
        </w:rPr>
      </w:pPr>
      <w:r w:rsidRPr="008F54E9">
        <w:rPr>
          <w:rFonts w:ascii="Times New Roman" w:hAnsi="Times New Roman"/>
        </w:rPr>
        <w:t>Việc xây dựng ban hành Nghị định sửa đổi, bổ sung một số điều của Nghị định số 101/2015/NĐ-CP là</w:t>
      </w:r>
      <w:r w:rsidR="00287DF7">
        <w:rPr>
          <w:rFonts w:ascii="Times New Roman" w:hAnsi="Times New Roman"/>
        </w:rPr>
        <w:t xml:space="preserve"> </w:t>
      </w:r>
      <w:r w:rsidR="001E10FD">
        <w:rPr>
          <w:rFonts w:ascii="Times New Roman" w:hAnsi="Times New Roman"/>
        </w:rPr>
        <w:t xml:space="preserve">nhằm </w:t>
      </w:r>
      <w:r w:rsidR="00287DF7">
        <w:rPr>
          <w:rFonts w:ascii="Times New Roman" w:hAnsi="Times New Roman"/>
        </w:rPr>
        <w:t xml:space="preserve">khắc phục những hạn chế, bất cập trong thực tiễn </w:t>
      </w:r>
      <w:r w:rsidR="00481098">
        <w:rPr>
          <w:rFonts w:ascii="Times New Roman" w:hAnsi="Times New Roman"/>
        </w:rPr>
        <w:t xml:space="preserve">hoạt động </w:t>
      </w:r>
      <w:r w:rsidR="00287DF7">
        <w:rPr>
          <w:rFonts w:ascii="Times New Roman" w:hAnsi="Times New Roman"/>
        </w:rPr>
        <w:t>đầu tư</w:t>
      </w:r>
      <w:r w:rsidR="00100FC2" w:rsidRPr="00100FC2">
        <w:rPr>
          <w:rFonts w:ascii="Times New Roman" w:hAnsi="Times New Roman"/>
        </w:rPr>
        <w:t xml:space="preserve"> </w:t>
      </w:r>
      <w:r w:rsidR="00100FC2">
        <w:rPr>
          <w:rFonts w:ascii="Times New Roman" w:hAnsi="Times New Roman"/>
        </w:rPr>
        <w:t>cải tạo,</w:t>
      </w:r>
      <w:r w:rsidR="00287DF7">
        <w:rPr>
          <w:rFonts w:ascii="Times New Roman" w:hAnsi="Times New Roman"/>
        </w:rPr>
        <w:t xml:space="preserve"> xây dựng</w:t>
      </w:r>
      <w:r w:rsidR="00100FC2">
        <w:rPr>
          <w:rFonts w:ascii="Times New Roman" w:hAnsi="Times New Roman"/>
        </w:rPr>
        <w:t xml:space="preserve"> lại nhà chung cư;</w:t>
      </w:r>
      <w:r w:rsidRPr="008F54E9">
        <w:rPr>
          <w:rFonts w:ascii="Times New Roman" w:hAnsi="Times New Roman"/>
        </w:rPr>
        <w:t xml:space="preserve"> </w:t>
      </w:r>
      <w:r w:rsidR="00100FC2">
        <w:rPr>
          <w:rFonts w:ascii="Times New Roman" w:hAnsi="Times New Roman"/>
        </w:rPr>
        <w:t xml:space="preserve">tiếp tục cải thiện môi trường đầu tư, kinh doanh, đơn giản hóa thủ tục hành chính và bảo đảm sự đồng bộ, thống nhất trong hệ thống pháp luật. </w:t>
      </w:r>
    </w:p>
    <w:p w:rsidR="00D2028D" w:rsidRPr="006B24D8" w:rsidRDefault="00D2028D" w:rsidP="00E66FAD">
      <w:pPr>
        <w:spacing w:before="120" w:after="120" w:line="320" w:lineRule="exact"/>
        <w:ind w:firstLine="720"/>
        <w:jc w:val="both"/>
        <w:rPr>
          <w:rFonts w:ascii="Times New Roman" w:hAnsi="Times New Roman"/>
          <w:b/>
        </w:rPr>
      </w:pPr>
      <w:r>
        <w:rPr>
          <w:rFonts w:ascii="Times New Roman" w:hAnsi="Times New Roman"/>
          <w:b/>
        </w:rPr>
        <w:t xml:space="preserve">2. </w:t>
      </w:r>
      <w:r w:rsidRPr="006B24D8">
        <w:rPr>
          <w:rFonts w:ascii="Times New Roman" w:hAnsi="Times New Roman"/>
          <w:b/>
        </w:rPr>
        <w:t>Quan điểm chỉ đạo</w:t>
      </w:r>
    </w:p>
    <w:p w:rsidR="00100FC2" w:rsidRDefault="007B7E3D" w:rsidP="00E66FAD">
      <w:pPr>
        <w:spacing w:before="120" w:after="120" w:line="320" w:lineRule="exact"/>
        <w:ind w:firstLine="720"/>
        <w:jc w:val="both"/>
      </w:pPr>
      <w:r>
        <w:rPr>
          <w:rFonts w:ascii="Times New Roman" w:hAnsi="Times New Roman"/>
        </w:rPr>
        <w:t>- V</w:t>
      </w:r>
      <w:r w:rsidR="00100FC2">
        <w:rPr>
          <w:rFonts w:ascii="Times New Roman" w:hAnsi="Times New Roman"/>
        </w:rPr>
        <w:t>iệc</w:t>
      </w:r>
      <w:r w:rsidR="00D2028D" w:rsidRPr="008F54E9">
        <w:rPr>
          <w:rFonts w:ascii="Times New Roman" w:hAnsi="Times New Roman"/>
          <w:lang w:val="vi-VN"/>
        </w:rPr>
        <w:t xml:space="preserve"> sửa đổi, bổ sung một số điều </w:t>
      </w:r>
      <w:r w:rsidR="00D2028D" w:rsidRPr="008F54E9">
        <w:rPr>
          <w:rFonts w:ascii="Times New Roman" w:hAnsi="Times New Roman"/>
        </w:rPr>
        <w:t xml:space="preserve">của Nghị định </w:t>
      </w:r>
      <w:r w:rsidR="00100FC2">
        <w:rPr>
          <w:rFonts w:ascii="Times New Roman" w:hAnsi="Times New Roman"/>
        </w:rPr>
        <w:t>101</w:t>
      </w:r>
      <w:r w:rsidR="00D2028D" w:rsidRPr="008F54E9">
        <w:rPr>
          <w:rFonts w:ascii="Times New Roman" w:hAnsi="Times New Roman"/>
        </w:rPr>
        <w:t xml:space="preserve">/2015/NĐ-CP </w:t>
      </w:r>
      <w:r w:rsidR="00100FC2">
        <w:rPr>
          <w:rFonts w:ascii="Times New Roman" w:hAnsi="Times New Roman"/>
        </w:rPr>
        <w:t>phải đảm bảo đồng bộ, thống nhất với các văn</w:t>
      </w:r>
      <w:r w:rsidR="00100FC2" w:rsidRPr="00100FC2">
        <w:rPr>
          <w:rFonts w:ascii="Times New Roman" w:hAnsi="Times New Roman"/>
          <w:lang w:val="vi-VN"/>
        </w:rPr>
        <w:t xml:space="preserve"> các quy định pháp luật hiện hành, đặc biệt là các Luật vừa được Quốc hội thông qua như: Luật Đầu tư (sửa đổi), Luật sửa đổi bổ sung một số điều của Luật Xây dựng, Luật Đầu tư theo phương thức đối tác công tư (PPP) …cũng như dự kiến về các nội dung quy định trong các văn bản hướng dẫn các luật này. </w:t>
      </w:r>
    </w:p>
    <w:p w:rsidR="00D2028D" w:rsidRDefault="007B7E3D" w:rsidP="00E66FAD">
      <w:pPr>
        <w:spacing w:before="120" w:after="120" w:line="320" w:lineRule="exact"/>
        <w:ind w:firstLine="720"/>
        <w:jc w:val="both"/>
        <w:rPr>
          <w:rFonts w:ascii="Times New Roman" w:hAnsi="Times New Roman"/>
        </w:rPr>
      </w:pPr>
      <w:r>
        <w:rPr>
          <w:rFonts w:ascii="Times New Roman" w:hAnsi="Times New Roman"/>
        </w:rPr>
        <w:t>- Chỉ</w:t>
      </w:r>
      <w:r w:rsidR="00481098">
        <w:rPr>
          <w:rFonts w:ascii="Times New Roman" w:hAnsi="Times New Roman"/>
        </w:rPr>
        <w:t xml:space="preserve"> nghiên cứu </w:t>
      </w:r>
      <w:r w:rsidR="00100FC2">
        <w:rPr>
          <w:rFonts w:ascii="Times New Roman" w:hAnsi="Times New Roman"/>
        </w:rPr>
        <w:t xml:space="preserve">sửa đổi, bổ sung </w:t>
      </w:r>
      <w:r>
        <w:rPr>
          <w:rFonts w:ascii="Times New Roman" w:hAnsi="Times New Roman"/>
        </w:rPr>
        <w:t xml:space="preserve">một số </w:t>
      </w:r>
      <w:r w:rsidR="00100FC2">
        <w:rPr>
          <w:rFonts w:ascii="Times New Roman" w:hAnsi="Times New Roman"/>
        </w:rPr>
        <w:t xml:space="preserve">quy định </w:t>
      </w:r>
      <w:r>
        <w:rPr>
          <w:rFonts w:ascii="Times New Roman" w:hAnsi="Times New Roman"/>
        </w:rPr>
        <w:t xml:space="preserve">để khắc phục những </w:t>
      </w:r>
      <w:r w:rsidR="00100FC2">
        <w:rPr>
          <w:rFonts w:ascii="Times New Roman" w:hAnsi="Times New Roman"/>
        </w:rPr>
        <w:t>hạn chế, vướng mắc trong quá trình thực hiện</w:t>
      </w:r>
      <w:r w:rsidR="00A542B4">
        <w:rPr>
          <w:rFonts w:ascii="Times New Roman" w:hAnsi="Times New Roman"/>
        </w:rPr>
        <w:t xml:space="preserve"> thuộc thẩm quyền </w:t>
      </w:r>
      <w:r w:rsidR="00481098">
        <w:rPr>
          <w:rFonts w:ascii="Times New Roman" w:hAnsi="Times New Roman"/>
        </w:rPr>
        <w:t xml:space="preserve">quy định </w:t>
      </w:r>
      <w:r w:rsidR="00A542B4">
        <w:rPr>
          <w:rFonts w:ascii="Times New Roman" w:hAnsi="Times New Roman"/>
        </w:rPr>
        <w:t>của Chính phủ</w:t>
      </w:r>
      <w:r w:rsidR="00100FC2">
        <w:rPr>
          <w:rFonts w:ascii="Times New Roman" w:hAnsi="Times New Roman"/>
        </w:rPr>
        <w:t xml:space="preserve"> để </w:t>
      </w:r>
      <w:r>
        <w:rPr>
          <w:rFonts w:ascii="Times New Roman" w:hAnsi="Times New Roman"/>
        </w:rPr>
        <w:t xml:space="preserve">thúc đẩy </w:t>
      </w:r>
      <w:r w:rsidR="00481098">
        <w:rPr>
          <w:rFonts w:ascii="Times New Roman" w:hAnsi="Times New Roman"/>
        </w:rPr>
        <w:t>việc</w:t>
      </w:r>
      <w:r w:rsidR="00100FC2">
        <w:rPr>
          <w:rFonts w:ascii="Times New Roman" w:hAnsi="Times New Roman"/>
        </w:rPr>
        <w:t xml:space="preserve"> triển khai thực hiện</w:t>
      </w:r>
      <w:r w:rsidR="00481098" w:rsidRPr="00481098">
        <w:rPr>
          <w:rFonts w:ascii="Times New Roman" w:hAnsi="Times New Roman"/>
        </w:rPr>
        <w:t xml:space="preserve"> </w:t>
      </w:r>
      <w:r w:rsidR="00481098">
        <w:rPr>
          <w:rFonts w:ascii="Times New Roman" w:hAnsi="Times New Roman"/>
        </w:rPr>
        <w:t>chính sách cải tạo, xây dựng lại nhà chung cư</w:t>
      </w:r>
      <w:r w:rsidR="00100FC2">
        <w:rPr>
          <w:rFonts w:ascii="Times New Roman" w:hAnsi="Times New Roman"/>
        </w:rPr>
        <w:t xml:space="preserve">. </w:t>
      </w:r>
    </w:p>
    <w:p w:rsidR="00100FC2" w:rsidRPr="008F54E9" w:rsidRDefault="007B7E3D" w:rsidP="00E66FAD">
      <w:pPr>
        <w:spacing w:before="120" w:after="120" w:line="320" w:lineRule="exact"/>
        <w:ind w:firstLine="720"/>
        <w:jc w:val="both"/>
        <w:rPr>
          <w:rFonts w:ascii="Times New Roman" w:hAnsi="Times New Roman"/>
        </w:rPr>
      </w:pPr>
      <w:r>
        <w:rPr>
          <w:rFonts w:ascii="Times New Roman" w:hAnsi="Times New Roman"/>
        </w:rPr>
        <w:t>- T</w:t>
      </w:r>
      <w:r w:rsidR="00100FC2">
        <w:rPr>
          <w:rFonts w:ascii="Times New Roman" w:hAnsi="Times New Roman"/>
        </w:rPr>
        <w:t>ăng cường</w:t>
      </w:r>
      <w:r>
        <w:rPr>
          <w:rFonts w:ascii="Times New Roman" w:hAnsi="Times New Roman"/>
        </w:rPr>
        <w:t xml:space="preserve"> trách nhiệm của các cấp, chính quyền địa phương</w:t>
      </w:r>
      <w:r w:rsidR="00100FC2">
        <w:rPr>
          <w:rFonts w:ascii="Times New Roman" w:hAnsi="Times New Roman"/>
        </w:rPr>
        <w:t xml:space="preserve"> trong việc </w:t>
      </w:r>
      <w:r>
        <w:rPr>
          <w:rFonts w:ascii="Times New Roman" w:hAnsi="Times New Roman"/>
        </w:rPr>
        <w:t xml:space="preserve">thực hiện cải tạo, xây dựng lại nhà chung cư </w:t>
      </w:r>
    </w:p>
    <w:p w:rsidR="00955540" w:rsidRPr="00874E74" w:rsidRDefault="00955540" w:rsidP="00E66FAD">
      <w:pPr>
        <w:spacing w:before="120" w:after="120" w:line="320" w:lineRule="exact"/>
        <w:ind w:firstLine="720"/>
        <w:jc w:val="both"/>
        <w:rPr>
          <w:rFonts w:ascii="Times New Roman" w:hAnsi="Times New Roman"/>
          <w:b/>
          <w:sz w:val="26"/>
          <w:szCs w:val="26"/>
          <w:lang w:val="nl-NL"/>
        </w:rPr>
      </w:pPr>
      <w:r w:rsidRPr="00874E74">
        <w:rPr>
          <w:rFonts w:ascii="Times New Roman" w:hAnsi="Times New Roman"/>
          <w:b/>
          <w:sz w:val="26"/>
          <w:szCs w:val="26"/>
          <w:lang w:val="nl-NL"/>
        </w:rPr>
        <w:t xml:space="preserve">III. QUÁ TRÌNH XÂY DỰNG DỰ THẢO </w:t>
      </w:r>
    </w:p>
    <w:p w:rsidR="00955540" w:rsidRPr="00A542B4" w:rsidRDefault="00955540" w:rsidP="00E66FAD">
      <w:pPr>
        <w:spacing w:before="120" w:after="120" w:line="320" w:lineRule="exact"/>
        <w:ind w:firstLine="720"/>
        <w:jc w:val="both"/>
        <w:rPr>
          <w:rFonts w:ascii="Times New Roman" w:hAnsi="Times New Roman"/>
          <w:lang w:val="nl-NL"/>
        </w:rPr>
      </w:pPr>
      <w:r w:rsidRPr="00A542B4">
        <w:rPr>
          <w:rFonts w:ascii="Times New Roman" w:hAnsi="Times New Roman"/>
          <w:lang w:val="nb-NO"/>
        </w:rPr>
        <w:t xml:space="preserve">Thực hiện nhiệm vụ Chính phủ giao tại văn bản số </w:t>
      </w:r>
      <w:r w:rsidRPr="00A542B4">
        <w:rPr>
          <w:rFonts w:ascii="Times New Roman" w:hAnsi="Times New Roman"/>
          <w:spacing w:val="-8"/>
        </w:rPr>
        <w:t>98/VPCP-TH</w:t>
      </w:r>
      <w:r w:rsidRPr="00A542B4">
        <w:rPr>
          <w:rFonts w:ascii="Times New Roman" w:hAnsi="Times New Roman"/>
        </w:rPr>
        <w:t xml:space="preserve"> ngày 12/01/2020 </w:t>
      </w:r>
      <w:r w:rsidRPr="00A542B4">
        <w:rPr>
          <w:rFonts w:ascii="Times New Roman" w:hAnsi="Times New Roman"/>
          <w:lang w:val="nl-NL"/>
        </w:rPr>
        <w:t>và căn cứ vào quy định của Luật Ban hành văn bản quy phạm pháp luật,</w:t>
      </w:r>
      <w:r w:rsidRPr="00A542B4">
        <w:rPr>
          <w:rFonts w:ascii="Times New Roman" w:hAnsi="Times New Roman"/>
          <w:lang w:val="nb-NO"/>
        </w:rPr>
        <w:t xml:space="preserve"> Bộ Xây dựng đã ban hành Quyết định số 622/QĐ-BXD về việc thành lập Ban soạn thảo, Tổ biên tập Nghị định (có sự tham gia của một số Bộ, ngành liên quan như Bộ Tư pháp, Bộ Tài chính, Bộ Kế hoạch và Đầu tư, Ngân hàng Nhà nước Việt Nam). Tiếp đó, Bộ Xây dựng đã </w:t>
      </w:r>
      <w:r w:rsidR="00DE1E97">
        <w:rPr>
          <w:rFonts w:ascii="Times New Roman" w:hAnsi="Times New Roman"/>
          <w:lang w:val="nb-NO"/>
        </w:rPr>
        <w:t xml:space="preserve">tổ </w:t>
      </w:r>
      <w:r w:rsidRPr="00A542B4">
        <w:rPr>
          <w:rFonts w:ascii="Times New Roman" w:hAnsi="Times New Roman"/>
          <w:lang w:val="nb-NO"/>
        </w:rPr>
        <w:t>nghiên c</w:t>
      </w:r>
      <w:r w:rsidR="00DE1E97">
        <w:rPr>
          <w:rFonts w:ascii="Times New Roman" w:hAnsi="Times New Roman"/>
          <w:lang w:val="nb-NO"/>
        </w:rPr>
        <w:t>ứu, soạn thảo Dự thảo Nghị định, tổ chức làm việc với thành phố Hà Nội và thành phố Hồ Chí Minh và</w:t>
      </w:r>
      <w:r w:rsidRPr="00A542B4">
        <w:rPr>
          <w:rFonts w:ascii="Times New Roman" w:hAnsi="Times New Roman"/>
          <w:lang w:val="nb-NO"/>
        </w:rPr>
        <w:t xml:space="preserve"> gửi lấy ý kiến góp ý của các Bộ, ngành liên quan cũng như các địa phương trong cả nước</w:t>
      </w:r>
      <w:r w:rsidRPr="00AF7EF6">
        <w:rPr>
          <w:rFonts w:ascii="Times New Roman" w:hAnsi="Times New Roman"/>
          <w:lang w:val="nb-NO"/>
        </w:rPr>
        <w:t>.</w:t>
      </w:r>
      <w:r w:rsidRPr="00A542B4">
        <w:rPr>
          <w:rFonts w:ascii="Times New Roman" w:hAnsi="Times New Roman"/>
          <w:lang w:val="nb-NO"/>
        </w:rPr>
        <w:t xml:space="preserve"> </w:t>
      </w:r>
      <w:r w:rsidR="00DE1E97">
        <w:rPr>
          <w:rFonts w:ascii="Times New Roman" w:hAnsi="Times New Roman"/>
          <w:lang w:val="nb-NO"/>
        </w:rPr>
        <w:t xml:space="preserve">Đồng thời, </w:t>
      </w:r>
      <w:r w:rsidRPr="00A542B4">
        <w:rPr>
          <w:rFonts w:ascii="Times New Roman" w:hAnsi="Times New Roman"/>
          <w:lang w:val="nl-NL"/>
        </w:rPr>
        <w:t xml:space="preserve">Bộ Xây dựng cũng đã đăng tải toàn văn dự thảo lên Cổng thông tin điện tử của Bộ để lấy ý kiến đóng góp của các tổ chức, cá nhân có liên quan. </w:t>
      </w:r>
    </w:p>
    <w:p w:rsidR="00955540" w:rsidRDefault="00955540" w:rsidP="00E66FAD">
      <w:pPr>
        <w:spacing w:before="120" w:after="120" w:line="320" w:lineRule="exact"/>
        <w:ind w:firstLine="720"/>
        <w:jc w:val="both"/>
        <w:rPr>
          <w:rFonts w:ascii="Times New Roman" w:hAnsi="Times New Roman"/>
          <w:lang w:val="nl-NL"/>
        </w:rPr>
      </w:pPr>
      <w:r w:rsidRPr="00D541DA">
        <w:rPr>
          <w:rFonts w:ascii="Times New Roman" w:hAnsi="Times New Roman"/>
          <w:lang w:val="nl-NL"/>
        </w:rPr>
        <w:t xml:space="preserve">Trên cơ sở tổng hợp, tiếp thu ý kiến </w:t>
      </w:r>
      <w:r>
        <w:rPr>
          <w:rFonts w:ascii="Times New Roman" w:hAnsi="Times New Roman"/>
          <w:lang w:val="nl-NL"/>
        </w:rPr>
        <w:t>góp ý của các cơ quan, tổ chức, cá nhân</w:t>
      </w:r>
      <w:r w:rsidRPr="00D541DA">
        <w:rPr>
          <w:rFonts w:ascii="Times New Roman" w:hAnsi="Times New Roman"/>
          <w:lang w:val="nl-NL"/>
        </w:rPr>
        <w:t>,</w:t>
      </w:r>
      <w:r>
        <w:rPr>
          <w:rFonts w:ascii="Times New Roman" w:hAnsi="Times New Roman"/>
          <w:lang w:val="nl-NL"/>
        </w:rPr>
        <w:t xml:space="preserve"> Bộ Xây dựng đã chỉnh sửa, hoàn thiện dự thảo và báo cáo Chính phủ các nội dung chủ yếu của dự thảo như sau:</w:t>
      </w:r>
    </w:p>
    <w:p w:rsidR="00182726" w:rsidRPr="007B7E3D" w:rsidRDefault="00955540" w:rsidP="00E66FAD">
      <w:pPr>
        <w:spacing w:before="120" w:after="120" w:line="320" w:lineRule="exact"/>
        <w:ind w:firstLine="680"/>
        <w:jc w:val="both"/>
        <w:rPr>
          <w:rFonts w:ascii="Times New Roman" w:hAnsi="Times New Roman"/>
          <w:b/>
          <w:sz w:val="26"/>
          <w:szCs w:val="26"/>
          <w:lang w:val="nl-NL"/>
        </w:rPr>
      </w:pPr>
      <w:r w:rsidRPr="008C0256">
        <w:rPr>
          <w:rFonts w:ascii="Times New Roman" w:hAnsi="Times New Roman"/>
          <w:b/>
          <w:sz w:val="26"/>
          <w:szCs w:val="26"/>
          <w:lang w:val="nl-NL"/>
        </w:rPr>
        <w:t>I</w:t>
      </w:r>
      <w:r>
        <w:rPr>
          <w:rFonts w:ascii="Times New Roman" w:hAnsi="Times New Roman"/>
          <w:b/>
          <w:sz w:val="26"/>
          <w:szCs w:val="26"/>
          <w:lang w:val="nl-NL"/>
        </w:rPr>
        <w:t>V</w:t>
      </w:r>
      <w:r w:rsidRPr="008C0256">
        <w:rPr>
          <w:rFonts w:ascii="Times New Roman" w:hAnsi="Times New Roman"/>
          <w:b/>
          <w:sz w:val="26"/>
          <w:szCs w:val="26"/>
          <w:lang w:val="nl-NL"/>
        </w:rPr>
        <w:t xml:space="preserve">. </w:t>
      </w:r>
      <w:r>
        <w:rPr>
          <w:rFonts w:ascii="Times New Roman" w:hAnsi="Times New Roman"/>
          <w:b/>
          <w:sz w:val="26"/>
          <w:szCs w:val="26"/>
          <w:lang w:val="nl-NL"/>
        </w:rPr>
        <w:t xml:space="preserve">VỀ </w:t>
      </w:r>
      <w:r w:rsidR="00B0672E">
        <w:rPr>
          <w:rFonts w:ascii="Times New Roman" w:hAnsi="Times New Roman"/>
          <w:b/>
          <w:sz w:val="26"/>
          <w:szCs w:val="26"/>
          <w:lang w:val="nl-NL"/>
        </w:rPr>
        <w:t xml:space="preserve">BỐ CỤC VÀ </w:t>
      </w:r>
      <w:r w:rsidR="007B7E3D">
        <w:rPr>
          <w:rFonts w:ascii="Times New Roman" w:hAnsi="Times New Roman"/>
          <w:b/>
          <w:sz w:val="26"/>
          <w:szCs w:val="26"/>
          <w:lang w:val="nl-NL"/>
        </w:rPr>
        <w:t xml:space="preserve">ĐỀ XUẤT </w:t>
      </w:r>
      <w:r>
        <w:rPr>
          <w:rFonts w:ascii="Times New Roman" w:hAnsi="Times New Roman"/>
          <w:b/>
          <w:sz w:val="26"/>
          <w:szCs w:val="26"/>
          <w:lang w:val="nl-NL"/>
        </w:rPr>
        <w:t xml:space="preserve">NỘI DUNG CỦA DỰ THẢO NGHỊ ĐỊNH </w:t>
      </w:r>
    </w:p>
    <w:p w:rsidR="00B0672E" w:rsidRPr="007D4882" w:rsidRDefault="00B0672E" w:rsidP="007D4882">
      <w:pPr>
        <w:spacing w:before="120" w:after="120" w:line="320" w:lineRule="exact"/>
        <w:ind w:firstLine="680"/>
        <w:jc w:val="both"/>
        <w:rPr>
          <w:rFonts w:ascii="Times New Roman" w:hAnsi="Times New Roman"/>
          <w:b/>
        </w:rPr>
      </w:pPr>
      <w:r w:rsidRPr="007D4882">
        <w:rPr>
          <w:rFonts w:ascii="Times New Roman" w:hAnsi="Times New Roman"/>
          <w:b/>
        </w:rPr>
        <w:t xml:space="preserve">1. Về bố cục của dự thảo </w:t>
      </w:r>
    </w:p>
    <w:p w:rsidR="00B0672E" w:rsidRDefault="00B0672E" w:rsidP="007D4882">
      <w:pPr>
        <w:spacing w:before="120" w:after="120" w:line="320" w:lineRule="exact"/>
        <w:ind w:firstLine="680"/>
        <w:jc w:val="both"/>
        <w:rPr>
          <w:rFonts w:ascii="Times New Roman" w:hAnsi="Times New Roman"/>
        </w:rPr>
      </w:pPr>
      <w:r>
        <w:rPr>
          <w:rFonts w:ascii="Times New Roman" w:hAnsi="Times New Roman"/>
        </w:rPr>
        <w:lastRenderedPageBreak/>
        <w:t>Dự thảo Nghị định sửa đổi</w:t>
      </w:r>
      <w:r w:rsidR="00F664DE">
        <w:rPr>
          <w:rFonts w:ascii="Times New Roman" w:hAnsi="Times New Roman"/>
        </w:rPr>
        <w:t xml:space="preserve">, </w:t>
      </w:r>
      <w:r w:rsidRPr="00F30933">
        <w:rPr>
          <w:rFonts w:ascii="Times New Roman" w:hAnsi="Times New Roman"/>
        </w:rPr>
        <w:t xml:space="preserve">bổ sung một số điều của </w:t>
      </w:r>
      <w:r>
        <w:rPr>
          <w:rFonts w:ascii="Times New Roman" w:hAnsi="Times New Roman"/>
        </w:rPr>
        <w:t xml:space="preserve">Nghị định 101/2015/NĐ-CP </w:t>
      </w:r>
      <w:r w:rsidRPr="00F30933">
        <w:rPr>
          <w:rFonts w:ascii="Times New Roman" w:hAnsi="Times New Roman"/>
        </w:rPr>
        <w:t xml:space="preserve">gồm </w:t>
      </w:r>
      <w:r w:rsidRPr="00DE1E97">
        <w:rPr>
          <w:rFonts w:ascii="Times New Roman" w:hAnsi="Times New Roman"/>
        </w:rPr>
        <w:t>03 Điều</w:t>
      </w:r>
      <w:r>
        <w:rPr>
          <w:rFonts w:ascii="Times New Roman" w:hAnsi="Times New Roman"/>
        </w:rPr>
        <w:t xml:space="preserve"> với các nội dung cụ thể như sau: </w:t>
      </w:r>
    </w:p>
    <w:p w:rsidR="00B0672E" w:rsidRDefault="00B0672E" w:rsidP="007D4882">
      <w:pPr>
        <w:spacing w:before="120" w:after="120" w:line="320" w:lineRule="exact"/>
        <w:ind w:firstLine="680"/>
        <w:jc w:val="both"/>
        <w:rPr>
          <w:rFonts w:ascii="Times New Roman" w:hAnsi="Times New Roman"/>
        </w:rPr>
      </w:pPr>
      <w:r>
        <w:rPr>
          <w:rFonts w:ascii="Times New Roman" w:hAnsi="Times New Roman"/>
        </w:rPr>
        <w:t xml:space="preserve">Điều 1: Quy định sửa đổi, bổ sung một số điều của Nghị định số 101/2015/NĐ-CP; </w:t>
      </w:r>
    </w:p>
    <w:p w:rsidR="007D4882" w:rsidRDefault="00B0672E" w:rsidP="007D4882">
      <w:pPr>
        <w:spacing w:before="120" w:after="120" w:line="320" w:lineRule="exact"/>
        <w:ind w:firstLine="680"/>
        <w:jc w:val="both"/>
        <w:rPr>
          <w:rFonts w:ascii="Times New Roman" w:hAnsi="Times New Roman"/>
        </w:rPr>
      </w:pPr>
      <w:r>
        <w:rPr>
          <w:rFonts w:ascii="Times New Roman" w:hAnsi="Times New Roman"/>
        </w:rPr>
        <w:t>Điều 2:</w:t>
      </w:r>
      <w:r w:rsidR="007D4882">
        <w:rPr>
          <w:rFonts w:ascii="Times New Roman" w:hAnsi="Times New Roman"/>
        </w:rPr>
        <w:t xml:space="preserve"> Quy định xử lý chuyển tiếp một số nội dung liên quan.</w:t>
      </w:r>
    </w:p>
    <w:p w:rsidR="007D4882" w:rsidRDefault="007D4882" w:rsidP="007D4882">
      <w:pPr>
        <w:spacing w:before="120" w:after="120" w:line="320" w:lineRule="exact"/>
        <w:ind w:firstLine="680"/>
        <w:jc w:val="both"/>
        <w:rPr>
          <w:rFonts w:ascii="Times New Roman" w:hAnsi="Times New Roman"/>
        </w:rPr>
      </w:pPr>
      <w:r>
        <w:rPr>
          <w:rFonts w:ascii="Times New Roman" w:hAnsi="Times New Roman"/>
        </w:rPr>
        <w:t xml:space="preserve">Điều 3: Quy định về hiệu lực thi hành. </w:t>
      </w:r>
    </w:p>
    <w:p w:rsidR="007D4882" w:rsidRPr="007D4882" w:rsidRDefault="007D4882" w:rsidP="007D4882">
      <w:pPr>
        <w:spacing w:before="120" w:after="120" w:line="320" w:lineRule="exact"/>
        <w:ind w:firstLine="680"/>
        <w:jc w:val="both"/>
        <w:rPr>
          <w:rFonts w:ascii="Times New Roman" w:hAnsi="Times New Roman"/>
          <w:b/>
        </w:rPr>
      </w:pPr>
      <w:r w:rsidRPr="007D4882">
        <w:rPr>
          <w:rFonts w:ascii="Times New Roman" w:hAnsi="Times New Roman"/>
          <w:b/>
        </w:rPr>
        <w:t xml:space="preserve">2. Về nội dung cơ bản của dự thảo </w:t>
      </w:r>
    </w:p>
    <w:p w:rsidR="00632C68" w:rsidRPr="00E57D7C" w:rsidRDefault="009215BB" w:rsidP="00E66FAD">
      <w:pPr>
        <w:spacing w:before="120" w:after="120" w:line="320" w:lineRule="exact"/>
        <w:ind w:firstLine="680"/>
        <w:jc w:val="both"/>
        <w:rPr>
          <w:rFonts w:ascii="Times New Roman" w:hAnsi="Times New Roman"/>
        </w:rPr>
      </w:pPr>
      <w:r w:rsidRPr="00E57D7C">
        <w:rPr>
          <w:rFonts w:ascii="Times New Roman" w:hAnsi="Times New Roman"/>
        </w:rPr>
        <w:t xml:space="preserve">1. </w:t>
      </w:r>
      <w:r w:rsidR="00796F91" w:rsidRPr="00E57D7C">
        <w:rPr>
          <w:rFonts w:ascii="Times New Roman" w:hAnsi="Times New Roman"/>
        </w:rPr>
        <w:t>Sửa đổi, bổ sung Điều 4 quy định về nguyên tắc cải tạo, xây dựng lại nhà chung cư theo hướng</w:t>
      </w:r>
      <w:r w:rsidR="00EF45DD" w:rsidRPr="00E57D7C">
        <w:rPr>
          <w:rFonts w:ascii="Times New Roman" w:hAnsi="Times New Roman"/>
        </w:rPr>
        <w:t xml:space="preserve"> </w:t>
      </w:r>
      <w:r w:rsidR="00E57D7C">
        <w:rPr>
          <w:rFonts w:ascii="Times New Roman" w:hAnsi="Times New Roman"/>
        </w:rPr>
        <w:t>c</w:t>
      </w:r>
      <w:r w:rsidR="00796F91" w:rsidRPr="00E57D7C">
        <w:rPr>
          <w:rFonts w:ascii="Times New Roman" w:hAnsi="Times New Roman"/>
        </w:rPr>
        <w:t xml:space="preserve">ho phép </w:t>
      </w:r>
      <w:r w:rsidR="00CD616F" w:rsidRPr="00E57D7C">
        <w:rPr>
          <w:rFonts w:ascii="Times New Roman" w:hAnsi="Times New Roman"/>
        </w:rPr>
        <w:t xml:space="preserve">phân kỳ đầu tư </w:t>
      </w:r>
      <w:r w:rsidR="00A72A51" w:rsidRPr="00E57D7C">
        <w:rPr>
          <w:rFonts w:ascii="Times New Roman" w:hAnsi="Times New Roman"/>
        </w:rPr>
        <w:t xml:space="preserve">và lập phương án bồi thường tái định cư cho từng phân kỳ đầu tư </w:t>
      </w:r>
      <w:r w:rsidR="00E97026" w:rsidRPr="00E57D7C">
        <w:rPr>
          <w:rFonts w:ascii="Times New Roman" w:hAnsi="Times New Roman"/>
        </w:rPr>
        <w:t>theo hình thức cuốn chiếu</w:t>
      </w:r>
      <w:r w:rsidR="00A72A51" w:rsidRPr="00E57D7C">
        <w:rPr>
          <w:rFonts w:ascii="Times New Roman" w:hAnsi="Times New Roman"/>
        </w:rPr>
        <w:t xml:space="preserve"> </w:t>
      </w:r>
      <w:r w:rsidR="00CD616F" w:rsidRPr="00E57D7C">
        <w:rPr>
          <w:rFonts w:ascii="Times New Roman" w:hAnsi="Times New Roman"/>
        </w:rPr>
        <w:t>thực hiện dự án</w:t>
      </w:r>
      <w:r w:rsidR="00E97026" w:rsidRPr="00E57D7C">
        <w:rPr>
          <w:rFonts w:ascii="Times New Roman" w:hAnsi="Times New Roman"/>
        </w:rPr>
        <w:t>. Theo đó, thực hiện</w:t>
      </w:r>
      <w:r w:rsidR="00E368DC" w:rsidRPr="00E57D7C">
        <w:rPr>
          <w:rFonts w:ascii="Times New Roman" w:hAnsi="Times New Roman"/>
        </w:rPr>
        <w:t xml:space="preserve"> cải tạo, xây dựng lại nhà chung cư nguy hiểm nằm trong khu trước</w:t>
      </w:r>
      <w:r w:rsidR="00DE1E97" w:rsidRPr="00E57D7C">
        <w:rPr>
          <w:rFonts w:ascii="Times New Roman" w:hAnsi="Times New Roman"/>
        </w:rPr>
        <w:t>, các nhà chung cư còn lại</w:t>
      </w:r>
      <w:r w:rsidR="00E97026" w:rsidRPr="00E57D7C">
        <w:rPr>
          <w:rFonts w:ascii="Times New Roman" w:hAnsi="Times New Roman"/>
        </w:rPr>
        <w:t xml:space="preserve"> nằm trong khu chung cư nhưng chưa thuộc diện phá dỡ theo quy định thì thực hiện phá dỡ theo kế hoạch cải tạo, xây dựng lại nhà chung cư đã được phê duyệt</w:t>
      </w:r>
      <w:r w:rsidR="00632C68" w:rsidRPr="00E57D7C">
        <w:rPr>
          <w:rFonts w:ascii="Times New Roman" w:hAnsi="Times New Roman"/>
        </w:rPr>
        <w:t>.</w:t>
      </w:r>
      <w:r w:rsidR="00E57D7C" w:rsidRPr="00E57D7C">
        <w:rPr>
          <w:rFonts w:ascii="Times New Roman" w:hAnsi="Times New Roman"/>
        </w:rPr>
        <w:t xml:space="preserve"> </w:t>
      </w:r>
      <w:r w:rsidR="00E57D7C">
        <w:rPr>
          <w:rFonts w:ascii="Times New Roman" w:hAnsi="Times New Roman"/>
        </w:rPr>
        <w:t xml:space="preserve">Do </w:t>
      </w:r>
      <w:r w:rsidR="00E57D7C" w:rsidRPr="00E57D7C">
        <w:rPr>
          <w:rFonts w:ascii="Times New Roman" w:hAnsi="Times New Roman"/>
          <w:lang w:val="vi-VN"/>
        </w:rPr>
        <w:t>việc triển khai thực hiện cải tạo, xây dựng lại đối với toàn khu đòi hỏi phải có nguồn vốn lớn, nhiều thời gian</w:t>
      </w:r>
      <w:r w:rsidR="00E57D7C" w:rsidRPr="00E57D7C">
        <w:rPr>
          <w:rFonts w:ascii="Times New Roman" w:hAnsi="Times New Roman"/>
        </w:rPr>
        <w:t xml:space="preserve"> và đặc biệt sẽ khó khăn trong thỏa thuận đền bù với toàn bộ người dân</w:t>
      </w:r>
      <w:r w:rsidR="00E57D7C" w:rsidRPr="00E57D7C">
        <w:rPr>
          <w:rFonts w:ascii="Times New Roman" w:hAnsi="Times New Roman"/>
          <w:lang w:val="vi-VN"/>
        </w:rPr>
        <w:t xml:space="preserve">, trong khi </w:t>
      </w:r>
      <w:r w:rsidR="00E57D7C" w:rsidRPr="00E57D7C">
        <w:rPr>
          <w:rFonts w:ascii="Times New Roman" w:hAnsi="Times New Roman"/>
        </w:rPr>
        <w:t xml:space="preserve">đó, </w:t>
      </w:r>
      <w:r w:rsidR="00E57D7C" w:rsidRPr="00E57D7C">
        <w:rPr>
          <w:rFonts w:ascii="Times New Roman" w:hAnsi="Times New Roman"/>
          <w:lang w:val="vi-VN"/>
        </w:rPr>
        <w:t>chung cư nguy hiểm nằm trong toàn khu này cần phải phá dỡ xây dựng lại ngay</w:t>
      </w:r>
      <w:r w:rsidR="00E57D7C" w:rsidRPr="00E57D7C">
        <w:rPr>
          <w:rFonts w:ascii="Times New Roman" w:hAnsi="Times New Roman"/>
        </w:rPr>
        <w:t xml:space="preserve"> </w:t>
      </w:r>
      <w:r w:rsidR="00E57D7C" w:rsidRPr="00E57D7C">
        <w:rPr>
          <w:rFonts w:ascii="Times New Roman" w:hAnsi="Times New Roman"/>
          <w:lang w:val="vi-VN"/>
        </w:rPr>
        <w:t>để đảm bảo an toàn tính mạng, tài sản cho người dân</w:t>
      </w:r>
      <w:r w:rsidR="00E57D7C" w:rsidRPr="00E57D7C">
        <w:rPr>
          <w:rFonts w:ascii="Times New Roman" w:hAnsi="Times New Roman"/>
        </w:rPr>
        <w:t>.</w:t>
      </w:r>
    </w:p>
    <w:p w:rsidR="00366ECD" w:rsidRPr="007D4882" w:rsidRDefault="00366ECD" w:rsidP="00E66FAD">
      <w:pPr>
        <w:spacing w:before="120" w:after="120" w:line="320" w:lineRule="exact"/>
        <w:ind w:firstLine="680"/>
        <w:jc w:val="both"/>
        <w:rPr>
          <w:rFonts w:ascii="Times New Roman" w:hAnsi="Times New Roman"/>
        </w:rPr>
      </w:pPr>
      <w:r w:rsidRPr="007D4882">
        <w:rPr>
          <w:rFonts w:ascii="Times New Roman" w:hAnsi="Times New Roman"/>
        </w:rPr>
        <w:t xml:space="preserve">Đồng thời, bổ sung quy định dự án cải tạo, xây dựng lại nhà chung cư không phải dành diện tích đất để xây dựng nhà ở xã hội. Bởi vì theo quy định của pháp luật về nhà ở thì việc bố trí nhà ở xã hội chỉ áp dụng đối với các dự án nhà ở thương mại mà không thực hiện việc bố trí nhà ở xã hội đối với các dự án cải tạo, xây dựng lại nhà chung cư, tuy nhiên cần phải quy định cụ thể trong Nghị định này để các địa phương có cơ sở thực hiện rõ ràng. Mặt khác, để bảo đảm quyền và lợi ích hợp pháp của chủ đầu tư cũng như khuyến khích các chủ đầu tư tham gia vào việc thực hiện dự án cải tạo, xây dựng lại nhà chung cư thì cần có quy định </w:t>
      </w:r>
      <w:r w:rsidR="00E57D7C" w:rsidRPr="007D4882">
        <w:rPr>
          <w:rFonts w:ascii="Times New Roman" w:hAnsi="Times New Roman"/>
        </w:rPr>
        <w:t xml:space="preserve">trường hợp </w:t>
      </w:r>
      <w:r w:rsidRPr="007D4882">
        <w:rPr>
          <w:rFonts w:ascii="Times New Roman" w:hAnsi="Times New Roman"/>
        </w:rPr>
        <w:t xml:space="preserve">chủ đầu tư </w:t>
      </w:r>
      <w:r w:rsidR="00E57D7C" w:rsidRPr="007D4882">
        <w:rPr>
          <w:rFonts w:ascii="Times New Roman" w:hAnsi="Times New Roman"/>
        </w:rPr>
        <w:t xml:space="preserve">được cho phép </w:t>
      </w:r>
      <w:r w:rsidRPr="007D4882">
        <w:rPr>
          <w:rFonts w:ascii="Times New Roman" w:hAnsi="Times New Roman"/>
        </w:rPr>
        <w:t xml:space="preserve">thực hiện dự án khác </w:t>
      </w:r>
      <w:r w:rsidR="00E57D7C" w:rsidRPr="007D4882">
        <w:rPr>
          <w:rFonts w:ascii="Times New Roman" w:hAnsi="Times New Roman"/>
        </w:rPr>
        <w:t>tại khu vực cải tạo, xây dựng lại nhà chung cư thì vẫn được hưởng các cơ chế ưu đãi như quy định tại Nghị định này.</w:t>
      </w:r>
    </w:p>
    <w:p w:rsidR="00DC5549" w:rsidRPr="00E57D7C" w:rsidRDefault="00EF45DD" w:rsidP="00E66FAD">
      <w:pPr>
        <w:spacing w:before="120" w:after="120" w:line="320" w:lineRule="exact"/>
        <w:ind w:firstLine="720"/>
        <w:jc w:val="both"/>
        <w:rPr>
          <w:rFonts w:ascii="Times New Roman" w:hAnsi="Times New Roman"/>
        </w:rPr>
      </w:pPr>
      <w:r>
        <w:rPr>
          <w:rFonts w:ascii="Times New Roman" w:hAnsi="Times New Roman"/>
        </w:rPr>
        <w:t>2</w:t>
      </w:r>
      <w:r w:rsidR="00481098">
        <w:rPr>
          <w:rFonts w:ascii="Times New Roman" w:hAnsi="Times New Roman"/>
        </w:rPr>
        <w:t>.</w:t>
      </w:r>
      <w:r w:rsidR="002B2E93">
        <w:rPr>
          <w:rFonts w:ascii="Times New Roman" w:hAnsi="Times New Roman"/>
        </w:rPr>
        <w:t xml:space="preserve"> Sửa đổi, bổ sung Điều 7 về xây dựng và công bố kế hoạch cải tạo, xây dựng lại nhà chung cư theo </w:t>
      </w:r>
      <w:r w:rsidR="002B2E93" w:rsidRPr="00E82CF4">
        <w:rPr>
          <w:rFonts w:ascii="Times New Roman" w:hAnsi="Times New Roman"/>
        </w:rPr>
        <w:t>hướng</w:t>
      </w:r>
      <w:r w:rsidR="00E57D7C">
        <w:rPr>
          <w:rFonts w:ascii="Times New Roman" w:hAnsi="Times New Roman"/>
        </w:rPr>
        <w:t xml:space="preserve"> b</w:t>
      </w:r>
      <w:r w:rsidR="00E82CF4" w:rsidRPr="00E57D7C">
        <w:rPr>
          <w:rFonts w:ascii="Times New Roman" w:hAnsi="Times New Roman"/>
        </w:rPr>
        <w:t>ãi bỏ quy định phải hoàn thành việc kiểm định toàn bộ nhà chung cư rồi mới ban hành kế hoạch</w:t>
      </w:r>
      <w:r w:rsidR="00E368DC" w:rsidRPr="00E57D7C">
        <w:rPr>
          <w:rFonts w:ascii="Times New Roman" w:hAnsi="Times New Roman"/>
        </w:rPr>
        <w:t xml:space="preserve"> cải tạo, xây dựng lại nhà chung cư. Theo đó, các địa phương phải thực hiện lập, phê duyệt kế hoạch đối với các nhà chung cư đã thực hiện xong việc kiểm định, </w:t>
      </w:r>
      <w:r w:rsidR="00DC5549" w:rsidRPr="00E57D7C">
        <w:rPr>
          <w:rFonts w:ascii="Times New Roman" w:hAnsi="Times New Roman"/>
        </w:rPr>
        <w:t xml:space="preserve">các nhà chung cư chưa thực hiện </w:t>
      </w:r>
      <w:r w:rsidR="00E97026" w:rsidRPr="00E57D7C">
        <w:rPr>
          <w:rFonts w:ascii="Times New Roman" w:hAnsi="Times New Roman"/>
        </w:rPr>
        <w:t>kiểm định thì định kỳ 06 thán</w:t>
      </w:r>
      <w:r w:rsidR="00BA6742" w:rsidRPr="00E57D7C">
        <w:rPr>
          <w:rFonts w:ascii="Times New Roman" w:hAnsi="Times New Roman"/>
        </w:rPr>
        <w:t>g</w:t>
      </w:r>
      <w:r w:rsidR="00E97026" w:rsidRPr="00E57D7C">
        <w:rPr>
          <w:rFonts w:ascii="Times New Roman" w:hAnsi="Times New Roman"/>
        </w:rPr>
        <w:t>, Sở Xây dựng</w:t>
      </w:r>
      <w:r w:rsidR="00DC5549" w:rsidRPr="00E57D7C">
        <w:rPr>
          <w:rFonts w:ascii="Times New Roman" w:hAnsi="Times New Roman"/>
        </w:rPr>
        <w:t xml:space="preserve"> phải tổ chức rà soát </w:t>
      </w:r>
      <w:r w:rsidR="00E82CF4" w:rsidRPr="00E57D7C">
        <w:rPr>
          <w:rFonts w:ascii="Times New Roman" w:hAnsi="Times New Roman"/>
        </w:rPr>
        <w:t>bổ sung vào kế hoạch</w:t>
      </w:r>
      <w:r w:rsidR="00E97026" w:rsidRPr="00E57D7C">
        <w:rPr>
          <w:rFonts w:ascii="Times New Roman" w:hAnsi="Times New Roman"/>
        </w:rPr>
        <w:t xml:space="preserve"> các nhà chung cư phải thực hiện phá dỡ để cải tạo, xây dựng lại</w:t>
      </w:r>
      <w:r w:rsidR="00DC5549" w:rsidRPr="00E57D7C">
        <w:rPr>
          <w:rFonts w:ascii="Times New Roman" w:hAnsi="Times New Roman"/>
        </w:rPr>
        <w:t xml:space="preserve">. </w:t>
      </w:r>
    </w:p>
    <w:p w:rsidR="00170DAB" w:rsidRDefault="00E57D7C" w:rsidP="00E66FAD">
      <w:pPr>
        <w:spacing w:before="120" w:after="120" w:line="320" w:lineRule="exact"/>
        <w:ind w:firstLine="720"/>
        <w:jc w:val="both"/>
      </w:pPr>
      <w:r w:rsidRPr="00E57D7C">
        <w:rPr>
          <w:rFonts w:ascii="Times New Roman" w:hAnsi="Times New Roman"/>
        </w:rPr>
        <w:t>Quy định này sẽ</w:t>
      </w:r>
      <w:r w:rsidR="002B2E93" w:rsidRPr="00170DAB">
        <w:rPr>
          <w:rFonts w:ascii="Times New Roman" w:hAnsi="Times New Roman"/>
        </w:rPr>
        <w:t xml:space="preserve"> </w:t>
      </w:r>
      <w:r w:rsidR="00170DAB" w:rsidRPr="00170DAB">
        <w:rPr>
          <w:rFonts w:ascii="Times New Roman" w:hAnsi="Times New Roman"/>
        </w:rPr>
        <w:t>giúp các địa phương đẩy nhanh việc triển khai thực hiện cải tạo, xây dựng lại nhà chung cư</w:t>
      </w:r>
      <w:r w:rsidR="0013177E">
        <w:rPr>
          <w:rFonts w:ascii="Times New Roman" w:hAnsi="Times New Roman"/>
        </w:rPr>
        <w:t xml:space="preserve"> trên cơ sở kiểm định đến đâu ban hành kế hoạch đến đó. Đồng thời, bổ sung quy định định kỳ thực hiện </w:t>
      </w:r>
      <w:r w:rsidR="00E97026">
        <w:rPr>
          <w:rFonts w:ascii="Times New Roman" w:hAnsi="Times New Roman"/>
        </w:rPr>
        <w:t>rà soát</w:t>
      </w:r>
      <w:r w:rsidR="0013177E">
        <w:rPr>
          <w:rFonts w:ascii="Times New Roman" w:hAnsi="Times New Roman"/>
        </w:rPr>
        <w:t xml:space="preserve"> để </w:t>
      </w:r>
      <w:r w:rsidR="00E97026">
        <w:rPr>
          <w:rFonts w:ascii="Times New Roman" w:hAnsi="Times New Roman"/>
        </w:rPr>
        <w:t xml:space="preserve">cập nhật </w:t>
      </w:r>
      <w:r w:rsidR="00E97026">
        <w:rPr>
          <w:rFonts w:ascii="Times New Roman" w:hAnsi="Times New Roman"/>
        </w:rPr>
        <w:lastRenderedPageBreak/>
        <w:t>vào kế hoạch cải tạo, xây dựng lại nhà chung cư các nhà chung cư phải thực hiện phá dỡ để cải tạo, xây dựng lại để các địa phương lập kế hoạch cụ thể cho việc kiểm định và thực hiện cải tạo, xây dựng lại nhà chung cư</w:t>
      </w:r>
      <w:r w:rsidR="0013177E">
        <w:rPr>
          <w:rFonts w:ascii="Times New Roman" w:hAnsi="Times New Roman"/>
        </w:rPr>
        <w:t xml:space="preserve">. </w:t>
      </w:r>
    </w:p>
    <w:p w:rsidR="00220DAC" w:rsidRPr="00220DAC" w:rsidRDefault="00EF45DD" w:rsidP="00E66FAD">
      <w:pPr>
        <w:spacing w:before="120" w:after="120" w:line="320" w:lineRule="exact"/>
        <w:ind w:firstLine="720"/>
        <w:jc w:val="both"/>
        <w:rPr>
          <w:rFonts w:ascii="Times New Roman" w:hAnsi="Times New Roman"/>
        </w:rPr>
      </w:pPr>
      <w:r>
        <w:rPr>
          <w:rFonts w:ascii="Times New Roman" w:hAnsi="Times New Roman"/>
        </w:rPr>
        <w:t>3</w:t>
      </w:r>
      <w:r w:rsidR="007A4FB3" w:rsidRPr="00220DAC">
        <w:rPr>
          <w:rFonts w:ascii="Times New Roman" w:hAnsi="Times New Roman"/>
        </w:rPr>
        <w:t>.</w:t>
      </w:r>
      <w:r w:rsidR="002B2E93" w:rsidRPr="00220DAC">
        <w:rPr>
          <w:rFonts w:ascii="Times New Roman" w:hAnsi="Times New Roman"/>
        </w:rPr>
        <w:t xml:space="preserve"> Sửa đổi, bổ sung</w:t>
      </w:r>
      <w:r w:rsidR="00DD5597" w:rsidRPr="00220DAC">
        <w:rPr>
          <w:rFonts w:ascii="Times New Roman" w:hAnsi="Times New Roman"/>
        </w:rPr>
        <w:t xml:space="preserve"> </w:t>
      </w:r>
      <w:r w:rsidR="002B2E93" w:rsidRPr="00220DAC">
        <w:rPr>
          <w:rFonts w:ascii="Times New Roman" w:hAnsi="Times New Roman"/>
        </w:rPr>
        <w:t>Điều 8 về quy hoạch cải tạo, xây dựng lại nhà chung cư</w:t>
      </w:r>
      <w:r w:rsidR="004A6B6D" w:rsidRPr="00220DAC">
        <w:rPr>
          <w:rFonts w:ascii="Times New Roman" w:hAnsi="Times New Roman"/>
        </w:rPr>
        <w:t xml:space="preserve"> theo hướng</w:t>
      </w:r>
      <w:r w:rsidR="00202C94" w:rsidRPr="00220DAC">
        <w:rPr>
          <w:rFonts w:ascii="Times New Roman" w:hAnsi="Times New Roman"/>
        </w:rPr>
        <w:t>:</w:t>
      </w:r>
      <w:r w:rsidR="004A6B6D" w:rsidRPr="00220DAC">
        <w:rPr>
          <w:rFonts w:ascii="Times New Roman" w:hAnsi="Times New Roman"/>
        </w:rPr>
        <w:t xml:space="preserve"> </w:t>
      </w:r>
    </w:p>
    <w:p w:rsidR="00C02484" w:rsidRPr="00220DAC" w:rsidRDefault="00EF45DD" w:rsidP="00E66FAD">
      <w:pPr>
        <w:spacing w:before="120" w:after="120" w:line="320" w:lineRule="exact"/>
        <w:ind w:firstLine="720"/>
        <w:jc w:val="both"/>
        <w:rPr>
          <w:rFonts w:ascii="Times New Roman" w:hAnsi="Times New Roman"/>
        </w:rPr>
      </w:pPr>
      <w:r>
        <w:rPr>
          <w:rFonts w:ascii="Times New Roman" w:hAnsi="Times New Roman"/>
          <w:i/>
        </w:rPr>
        <w:t>3</w:t>
      </w:r>
      <w:r w:rsidR="00220DAC" w:rsidRPr="00101363">
        <w:rPr>
          <w:rFonts w:ascii="Times New Roman" w:hAnsi="Times New Roman"/>
          <w:i/>
        </w:rPr>
        <w:t>.1.</w:t>
      </w:r>
      <w:r w:rsidR="00220DAC" w:rsidRPr="00220DAC">
        <w:rPr>
          <w:rFonts w:ascii="Times New Roman" w:hAnsi="Times New Roman"/>
        </w:rPr>
        <w:t xml:space="preserve"> </w:t>
      </w:r>
      <w:r w:rsidR="00C02484" w:rsidRPr="00220DAC">
        <w:rPr>
          <w:rFonts w:ascii="Times New Roman" w:hAnsi="Times New Roman"/>
          <w:i/>
        </w:rPr>
        <w:t xml:space="preserve">Cơ quan có thẩm quyền có trách nhiệm lập, phê duyệt quy hoạch chi tiết xây dựng tỷ lệ 1/500 của khu vực có nhà chung cư, khu chung cư cần thực hiện cải tạo, xây dựng lại và thực hiện công bố công khai quy hoạch này. </w:t>
      </w:r>
    </w:p>
    <w:p w:rsidR="0013177E" w:rsidRDefault="00E57D7C" w:rsidP="00E66FAD">
      <w:pPr>
        <w:spacing w:before="120" w:after="120" w:line="320" w:lineRule="exact"/>
        <w:ind w:firstLine="720"/>
        <w:jc w:val="both"/>
        <w:rPr>
          <w:rFonts w:ascii="Times New Roman" w:hAnsi="Times New Roman"/>
        </w:rPr>
      </w:pPr>
      <w:r>
        <w:rPr>
          <w:rFonts w:ascii="Times New Roman" w:hAnsi="Times New Roman"/>
        </w:rPr>
        <w:t>V</w:t>
      </w:r>
      <w:r w:rsidR="00101363" w:rsidRPr="00101363">
        <w:rPr>
          <w:rFonts w:ascii="Times New Roman" w:hAnsi="Times New Roman"/>
        </w:rPr>
        <w:t xml:space="preserve">iệc quy định </w:t>
      </w:r>
      <w:r w:rsidR="00101363">
        <w:rPr>
          <w:rFonts w:ascii="Times New Roman" w:hAnsi="Times New Roman"/>
        </w:rPr>
        <w:t>cơ quan có thẩm quyền</w:t>
      </w:r>
      <w:r w:rsidR="00101363" w:rsidRPr="00101363">
        <w:rPr>
          <w:rFonts w:ascii="Times New Roman" w:hAnsi="Times New Roman"/>
        </w:rPr>
        <w:t xml:space="preserve"> phải tổ chức lập</w:t>
      </w:r>
      <w:r w:rsidR="00101363">
        <w:rPr>
          <w:rFonts w:ascii="Times New Roman" w:hAnsi="Times New Roman"/>
        </w:rPr>
        <w:t>,</w:t>
      </w:r>
      <w:r w:rsidR="00101363" w:rsidRPr="00101363">
        <w:rPr>
          <w:rFonts w:ascii="Times New Roman" w:hAnsi="Times New Roman"/>
        </w:rPr>
        <w:t xml:space="preserve"> phê duyệt quy hoạch chi tiết tỷ lệ 1/500 của khu chung cư cần thực hiện cải tạo sẽ giúp cho nhà đầu tư cũng như người dân có cơ sở để thoả thuận phương án bồi thường, hỗ trợ, tái định cư và thực hiện lựa chọn chủ đầu tư dự án, trên cơ sở đó giúp đẩy nhanh quá trình triển khai thực hiện dự án. </w:t>
      </w:r>
    </w:p>
    <w:p w:rsidR="00D859DB" w:rsidRPr="00AC37B6" w:rsidRDefault="00EF45DD" w:rsidP="00E66FAD">
      <w:pPr>
        <w:spacing w:before="120" w:after="120" w:line="320" w:lineRule="exact"/>
        <w:ind w:firstLine="720"/>
        <w:jc w:val="both"/>
        <w:rPr>
          <w:rFonts w:ascii="Times New Roman" w:hAnsi="Times New Roman"/>
          <w:i/>
        </w:rPr>
      </w:pPr>
      <w:r w:rsidRPr="001356F5">
        <w:rPr>
          <w:rFonts w:ascii="Times New Roman" w:hAnsi="Times New Roman"/>
          <w:i/>
        </w:rPr>
        <w:t>3</w:t>
      </w:r>
      <w:r w:rsidR="00101363" w:rsidRPr="001356F5">
        <w:rPr>
          <w:rFonts w:ascii="Times New Roman" w:hAnsi="Times New Roman"/>
          <w:i/>
        </w:rPr>
        <w:t xml:space="preserve">.2. </w:t>
      </w:r>
      <w:r w:rsidR="0013177E">
        <w:rPr>
          <w:rFonts w:ascii="Times New Roman" w:hAnsi="Times New Roman"/>
          <w:i/>
        </w:rPr>
        <w:t xml:space="preserve">Bổ sung quy định </w:t>
      </w:r>
      <w:r w:rsidR="00D859DB" w:rsidRPr="00D859DB">
        <w:rPr>
          <w:rFonts w:ascii="Times New Roman" w:hAnsi="Times New Roman"/>
          <w:bCs/>
          <w:i/>
        </w:rPr>
        <w:t xml:space="preserve">khi lập, phê duyệt quy hoạch chi tiết tỷ lệ 1/500 </w:t>
      </w:r>
      <w:r w:rsidR="00D859DB" w:rsidRPr="00D859DB">
        <w:rPr>
          <w:rFonts w:ascii="Times New Roman" w:hAnsi="Times New Roman"/>
          <w:i/>
          <w:lang/>
        </w:rPr>
        <w:t>của</w:t>
      </w:r>
      <w:r w:rsidR="00D859DB" w:rsidRPr="00D859DB">
        <w:rPr>
          <w:rFonts w:ascii="Times New Roman" w:hAnsi="Times New Roman"/>
          <w:i/>
        </w:rPr>
        <w:t xml:space="preserve"> khu vực dự án cải tạo, xây dựng lại nhà chung cư, cơ quan nhà nước có thẩm quyền</w:t>
      </w:r>
      <w:r w:rsidR="00D859DB" w:rsidRPr="00D859DB">
        <w:rPr>
          <w:rFonts w:ascii="Times New Roman" w:hAnsi="Times New Roman"/>
          <w:bCs/>
          <w:i/>
        </w:rPr>
        <w:t xml:space="preserve"> được tăng hệ số sử dụng đất, chiều cao công trình, chỉ tiêu dân số của khu vực dự án</w:t>
      </w:r>
      <w:r w:rsidR="00AC37B6">
        <w:rPr>
          <w:rFonts w:ascii="Times New Roman" w:hAnsi="Times New Roman"/>
          <w:bCs/>
          <w:i/>
        </w:rPr>
        <w:t xml:space="preserve"> </w:t>
      </w:r>
      <w:r w:rsidR="00AC37B6" w:rsidRPr="00AC37B6">
        <w:rPr>
          <w:rFonts w:ascii="Times New Roman" w:hAnsi="Times New Roman"/>
          <w:i/>
        </w:rPr>
        <w:t xml:space="preserve">nhưng phải </w:t>
      </w:r>
      <w:r w:rsidR="00AC37B6" w:rsidRPr="00AC37B6">
        <w:rPr>
          <w:rFonts w:ascii="Times New Roman" w:hAnsi="Times New Roman"/>
          <w:i/>
          <w:color w:val="000000"/>
        </w:rPr>
        <w:t xml:space="preserve">bảo đảm kết nối hệ thống hạ tầng kỹ thuật, hạ tầng xã hội và bảo đảm phù hợp về không gian kiến trúc, </w:t>
      </w:r>
      <w:r w:rsidR="00AC37B6" w:rsidRPr="00AC37B6">
        <w:rPr>
          <w:rFonts w:ascii="Times New Roman" w:hAnsi="Times New Roman"/>
          <w:i/>
        </w:rPr>
        <w:t>cảnh quan; trường hợp điều chỉnh tăng vượt quá chỉ tiêu quy hoạch chung đã được phê duyệt thì phải báo cáo cơ quan có thẩm quyền phê duyệt quy hoạch chung xem xét, quyết định cho phép điều chỉnh trước khi thực hiện điều chỉnh các chỉ tiêu quy hoạch này</w:t>
      </w:r>
      <w:r w:rsidR="00D859DB" w:rsidRPr="00AC37B6">
        <w:rPr>
          <w:rFonts w:ascii="Times New Roman" w:hAnsi="Times New Roman"/>
          <w:i/>
        </w:rPr>
        <w:t>.</w:t>
      </w:r>
    </w:p>
    <w:p w:rsidR="0013177E" w:rsidRDefault="00E57D7C" w:rsidP="00E66FAD">
      <w:pPr>
        <w:spacing w:before="120" w:after="120" w:line="320" w:lineRule="exact"/>
        <w:ind w:firstLine="720"/>
        <w:jc w:val="both"/>
        <w:rPr>
          <w:rFonts w:ascii="Times New Roman" w:hAnsi="Times New Roman"/>
          <w:bCs/>
        </w:rPr>
      </w:pPr>
      <w:r>
        <w:rPr>
          <w:rFonts w:ascii="Times New Roman" w:hAnsi="Times New Roman"/>
          <w:bCs/>
        </w:rPr>
        <w:t>Đ</w:t>
      </w:r>
      <w:r w:rsidR="00145F7B">
        <w:rPr>
          <w:rFonts w:ascii="Times New Roman" w:hAnsi="Times New Roman"/>
          <w:bCs/>
        </w:rPr>
        <w:t xml:space="preserve">ề xuất cho phép </w:t>
      </w:r>
      <w:r w:rsidR="00AC37B6">
        <w:rPr>
          <w:rFonts w:ascii="Times New Roman" w:hAnsi="Times New Roman"/>
          <w:bCs/>
        </w:rPr>
        <w:t>điều chỉnh tăng</w:t>
      </w:r>
      <w:r w:rsidR="00145F7B">
        <w:rPr>
          <w:rFonts w:ascii="Times New Roman" w:hAnsi="Times New Roman"/>
          <w:bCs/>
        </w:rPr>
        <w:t xml:space="preserve"> chỉ tiêu dân số của khu vực dự án </w:t>
      </w:r>
      <w:r w:rsidR="00B759FB">
        <w:rPr>
          <w:rFonts w:ascii="Times New Roman" w:hAnsi="Times New Roman"/>
          <w:bCs/>
        </w:rPr>
        <w:t xml:space="preserve">nhằm </w:t>
      </w:r>
      <w:r w:rsidR="00194881">
        <w:rPr>
          <w:rFonts w:ascii="Times New Roman" w:hAnsi="Times New Roman"/>
          <w:bCs/>
        </w:rPr>
        <w:t xml:space="preserve">đáp ứng nhu cầu tái định cư tại chỗ và đảm bảo </w:t>
      </w:r>
      <w:r w:rsidR="00C2057B">
        <w:rPr>
          <w:rFonts w:ascii="Times New Roman" w:hAnsi="Times New Roman"/>
          <w:bCs/>
        </w:rPr>
        <w:t xml:space="preserve">hiệu quả tài chính </w:t>
      </w:r>
      <w:r w:rsidR="00B759FB">
        <w:rPr>
          <w:rFonts w:ascii="Times New Roman" w:hAnsi="Times New Roman"/>
          <w:bCs/>
        </w:rPr>
        <w:t>của chủ đầu tư</w:t>
      </w:r>
      <w:r w:rsidR="00C2057B">
        <w:rPr>
          <w:rFonts w:ascii="Times New Roman" w:hAnsi="Times New Roman"/>
          <w:bCs/>
        </w:rPr>
        <w:t xml:space="preserve">. </w:t>
      </w:r>
      <w:r w:rsidR="00B759FB">
        <w:rPr>
          <w:rFonts w:ascii="Times New Roman" w:hAnsi="Times New Roman"/>
          <w:bCs/>
        </w:rPr>
        <w:t xml:space="preserve">Theo thống kê hiện nay tại một số khu vực có nhà chung cư cũ, dân số hiện hữu đã vượt quá chỉ tiêu dân số được cho phép theo quy hoạch chung đã được phê duyệt. Do đó, trường hợp </w:t>
      </w:r>
      <w:r w:rsidR="00187C87">
        <w:rPr>
          <w:rFonts w:ascii="Times New Roman" w:hAnsi="Times New Roman"/>
          <w:bCs/>
        </w:rPr>
        <w:t xml:space="preserve">điều chỉnh tăng các chỉ tiêu quy hoạch </w:t>
      </w:r>
      <w:r w:rsidR="00B759FB">
        <w:rPr>
          <w:rFonts w:ascii="Times New Roman" w:hAnsi="Times New Roman"/>
          <w:bCs/>
        </w:rPr>
        <w:t xml:space="preserve">vượt quá </w:t>
      </w:r>
      <w:r w:rsidR="00187C87">
        <w:rPr>
          <w:rFonts w:ascii="Times New Roman" w:hAnsi="Times New Roman"/>
          <w:bCs/>
        </w:rPr>
        <w:t xml:space="preserve">chỉ tiêu </w:t>
      </w:r>
      <w:r w:rsidR="00B759FB">
        <w:rPr>
          <w:rFonts w:ascii="Times New Roman" w:hAnsi="Times New Roman"/>
          <w:bCs/>
        </w:rPr>
        <w:t xml:space="preserve">quy hoạch chung thì </w:t>
      </w:r>
      <w:r w:rsidR="00187C87">
        <w:rPr>
          <w:rFonts w:ascii="Times New Roman" w:hAnsi="Times New Roman"/>
          <w:bCs/>
        </w:rPr>
        <w:t>phải báo cáo cơ quan có thẩm quyền xem xét, quyết định</w:t>
      </w:r>
      <w:r>
        <w:rPr>
          <w:rFonts w:ascii="Times New Roman" w:hAnsi="Times New Roman"/>
          <w:bCs/>
        </w:rPr>
        <w:t xml:space="preserve"> trước khi điều chỉnh các chỉ tiêu quy hoạch</w:t>
      </w:r>
      <w:r w:rsidR="00187C87">
        <w:rPr>
          <w:rFonts w:ascii="Times New Roman" w:hAnsi="Times New Roman"/>
          <w:bCs/>
        </w:rPr>
        <w:t xml:space="preserve">. </w:t>
      </w:r>
      <w:r w:rsidR="00B759FB">
        <w:rPr>
          <w:rFonts w:ascii="Times New Roman" w:hAnsi="Times New Roman"/>
          <w:bCs/>
        </w:rPr>
        <w:t xml:space="preserve"> </w:t>
      </w:r>
    </w:p>
    <w:p w:rsidR="00F664DE" w:rsidRDefault="001E6FF6" w:rsidP="00E66FAD">
      <w:pPr>
        <w:spacing w:before="120" w:after="120" w:line="320" w:lineRule="exact"/>
        <w:ind w:firstLine="720"/>
        <w:jc w:val="both"/>
        <w:rPr>
          <w:rFonts w:ascii="Times New Roman" w:hAnsi="Times New Roman"/>
          <w:bCs/>
          <w:lang w:eastAsia="vi-VN"/>
        </w:rPr>
      </w:pPr>
      <w:r w:rsidRPr="007D4882">
        <w:rPr>
          <w:rFonts w:ascii="Times New Roman" w:hAnsi="Times New Roman"/>
        </w:rPr>
        <w:t xml:space="preserve">4. </w:t>
      </w:r>
      <w:r w:rsidR="00187C87" w:rsidRPr="007D4882">
        <w:rPr>
          <w:rFonts w:ascii="Times New Roman" w:hAnsi="Times New Roman"/>
        </w:rPr>
        <w:t>Sửa đổi, bổ sung</w:t>
      </w:r>
      <w:r w:rsidRPr="007D4882">
        <w:rPr>
          <w:rFonts w:ascii="Times New Roman" w:hAnsi="Times New Roman"/>
        </w:rPr>
        <w:t xml:space="preserve"> Điều 9</w:t>
      </w:r>
      <w:r w:rsidR="00187C87" w:rsidRPr="007D4882">
        <w:rPr>
          <w:rFonts w:ascii="Times New Roman" w:hAnsi="Times New Roman"/>
        </w:rPr>
        <w:t xml:space="preserve"> theo hướng quy định cụ thể, rõ ràng trình tự thủ tục lựa chọn chủ đầu tư dự án</w:t>
      </w:r>
      <w:r w:rsidR="00BE1653" w:rsidRPr="007D4882">
        <w:rPr>
          <w:rFonts w:ascii="Times New Roman" w:hAnsi="Times New Roman"/>
        </w:rPr>
        <w:t xml:space="preserve">, theo đó chính quyền địa phương phải chủ trì tổ chức họp Hội nghị nhà chung cư để lựa chọn chủ đầu tư. Việc lựa chọn chủ đầu tư dựa trên nguyên tắc </w:t>
      </w:r>
      <w:r w:rsidR="00BE1653" w:rsidRPr="007D4882">
        <w:rPr>
          <w:rFonts w:ascii="Times New Roman" w:hAnsi="Times New Roman"/>
          <w:bCs/>
          <w:lang w:eastAsia="vi-VN"/>
        </w:rPr>
        <w:t xml:space="preserve">được tối thiểu 70% tổng số các chủ sở hữu tham dự đồng ý. Trường hợp có nhiều doanh nghiệp tham gia thì chọn </w:t>
      </w:r>
      <w:r w:rsidR="00BE1653" w:rsidRPr="007D4882">
        <w:rPr>
          <w:rFonts w:ascii="Times New Roman" w:hAnsi="Times New Roman"/>
          <w:bCs/>
          <w:lang w:val="vi-VN" w:eastAsia="vi-VN"/>
        </w:rPr>
        <w:t xml:space="preserve">doanh nghiệp nhận được tỷ lệ đồng ý cao nhất của </w:t>
      </w:r>
      <w:r w:rsidR="00BE1653" w:rsidRPr="007D4882">
        <w:rPr>
          <w:rFonts w:ascii="Times New Roman" w:hAnsi="Times New Roman"/>
          <w:bCs/>
          <w:lang w:eastAsia="vi-VN"/>
        </w:rPr>
        <w:t xml:space="preserve">tất </w:t>
      </w:r>
      <w:r w:rsidR="00BE1653" w:rsidRPr="007D4882">
        <w:rPr>
          <w:rFonts w:ascii="Times New Roman" w:hAnsi="Times New Roman"/>
          <w:bCs/>
          <w:lang w:val="vi-VN" w:eastAsia="vi-VN"/>
        </w:rPr>
        <w:t>các chủ sở hữu nhà chung cư</w:t>
      </w:r>
      <w:r w:rsidR="00BE1653" w:rsidRPr="007D4882">
        <w:rPr>
          <w:rFonts w:ascii="Times New Roman" w:hAnsi="Times New Roman"/>
          <w:bCs/>
          <w:lang w:eastAsia="vi-VN"/>
        </w:rPr>
        <w:t xml:space="preserve"> tham dự Hội nghị. </w:t>
      </w:r>
      <w:r w:rsidR="00E57D7C" w:rsidRPr="007D4882">
        <w:rPr>
          <w:rFonts w:ascii="Times New Roman" w:hAnsi="Times New Roman"/>
          <w:bCs/>
          <w:lang w:eastAsia="vi-VN"/>
        </w:rPr>
        <w:t xml:space="preserve">Đồng thời, </w:t>
      </w:r>
      <w:r w:rsidR="00A31889" w:rsidRPr="007D4882">
        <w:rPr>
          <w:rFonts w:ascii="Times New Roman" w:hAnsi="Times New Roman"/>
          <w:bCs/>
          <w:lang w:eastAsia="vi-VN"/>
        </w:rPr>
        <w:t>bổ sung quy định</w:t>
      </w:r>
      <w:r w:rsidR="00F664DE">
        <w:rPr>
          <w:rFonts w:ascii="Times New Roman" w:hAnsi="Times New Roman"/>
          <w:bCs/>
          <w:lang w:eastAsia="vi-VN"/>
        </w:rPr>
        <w:t xml:space="preserve"> quá thời hạn cho phép là 06 tháng (hoặc 03 tháng) mà các chủ sở hữu không lựa chọn được chủ đầu tư dự án thì Sở Xây dựng sẽ tổ chức đầu thầu lựa chọn chủ đầu tư.</w:t>
      </w:r>
    </w:p>
    <w:p w:rsidR="001C1292" w:rsidRDefault="001C1292" w:rsidP="00E66FAD">
      <w:pPr>
        <w:spacing w:before="120" w:after="120" w:line="320" w:lineRule="exact"/>
        <w:ind w:firstLine="720"/>
        <w:jc w:val="both"/>
        <w:rPr>
          <w:rFonts w:ascii="Times New Roman" w:hAnsi="Times New Roman"/>
        </w:rPr>
      </w:pPr>
      <w:r w:rsidRPr="007D4882">
        <w:rPr>
          <w:rFonts w:ascii="Times New Roman" w:hAnsi="Times New Roman"/>
        </w:rPr>
        <w:t xml:space="preserve">Quy định này là hết sức cần thiết để đảm bảo việc lựa chọn chủ đầu tư dự án được thực hiện hiệu quả và tuân thủ quy định. Chính quyền địa phương </w:t>
      </w:r>
      <w:r w:rsidRPr="007D4882">
        <w:rPr>
          <w:rFonts w:ascii="Times New Roman" w:hAnsi="Times New Roman"/>
        </w:rPr>
        <w:lastRenderedPageBreak/>
        <w:t>(UBND cấp quận) với vai trò chủ trì tổ chức Hội nghị nhà chung cư để lựa chọn chủ đầu tư thực hiện dự án sẽ giúp chủ đầu tư và người dân thống nhất phương án bồi thường, hỗ trợ, tái định cư</w:t>
      </w:r>
      <w:r>
        <w:rPr>
          <w:rFonts w:ascii="Times New Roman" w:hAnsi="Times New Roman"/>
        </w:rPr>
        <w:t xml:space="preserve">. Mặt khác, trường hợp các chủ sở hữu không lựa chọn được chủ đầu tư thì Sở Xây dựng tổ chức đầu thầu công khai để lựa chọn chủ đầu tư dự án. </w:t>
      </w:r>
    </w:p>
    <w:p w:rsidR="008E50B6" w:rsidRDefault="00BB5539" w:rsidP="00E66FAD">
      <w:pPr>
        <w:spacing w:before="120" w:after="120" w:line="320" w:lineRule="exact"/>
        <w:ind w:firstLine="720"/>
        <w:jc w:val="both"/>
        <w:rPr>
          <w:rFonts w:ascii="Times New Roman" w:hAnsi="Times New Roman"/>
        </w:rPr>
      </w:pPr>
      <w:r>
        <w:rPr>
          <w:rFonts w:ascii="Times New Roman" w:hAnsi="Times New Roman"/>
        </w:rPr>
        <w:t>5</w:t>
      </w:r>
      <w:r w:rsidR="005440F6">
        <w:rPr>
          <w:rFonts w:ascii="Times New Roman" w:hAnsi="Times New Roman"/>
        </w:rPr>
        <w:t xml:space="preserve">. </w:t>
      </w:r>
      <w:r w:rsidR="002B2E93">
        <w:rPr>
          <w:rFonts w:ascii="Times New Roman" w:hAnsi="Times New Roman"/>
        </w:rPr>
        <w:t>Sửa đổi, bổ sung Điều 14 về phương án bồi thường, hỗ trợ, tái định cư</w:t>
      </w:r>
      <w:r w:rsidR="00481098">
        <w:rPr>
          <w:rFonts w:ascii="Times New Roman" w:hAnsi="Times New Roman"/>
        </w:rPr>
        <w:t xml:space="preserve"> </w:t>
      </w:r>
      <w:r w:rsidR="00A55126">
        <w:rPr>
          <w:rFonts w:ascii="Times New Roman" w:hAnsi="Times New Roman"/>
        </w:rPr>
        <w:t>theo hướng</w:t>
      </w:r>
      <w:r w:rsidR="005440F6">
        <w:rPr>
          <w:rFonts w:ascii="Times New Roman" w:hAnsi="Times New Roman"/>
        </w:rPr>
        <w:t>:</w:t>
      </w:r>
      <w:r w:rsidR="00A55126" w:rsidRPr="00A55126">
        <w:rPr>
          <w:rFonts w:ascii="Times New Roman" w:hAnsi="Times New Roman"/>
        </w:rPr>
        <w:t xml:space="preserve"> </w:t>
      </w:r>
    </w:p>
    <w:p w:rsidR="00886071" w:rsidRDefault="00BB5539" w:rsidP="00886071">
      <w:pPr>
        <w:spacing w:before="120" w:after="120" w:line="320" w:lineRule="exact"/>
        <w:ind w:firstLine="720"/>
        <w:jc w:val="both"/>
        <w:rPr>
          <w:rFonts w:ascii="Times New Roman" w:hAnsi="Times New Roman"/>
          <w:i/>
        </w:rPr>
      </w:pPr>
      <w:r w:rsidRPr="008E50B6">
        <w:rPr>
          <w:rFonts w:ascii="Times New Roman" w:hAnsi="Times New Roman"/>
          <w:i/>
        </w:rPr>
        <w:t>5</w:t>
      </w:r>
      <w:r w:rsidR="00394319" w:rsidRPr="008E50B6">
        <w:rPr>
          <w:rFonts w:ascii="Times New Roman" w:hAnsi="Times New Roman"/>
          <w:i/>
        </w:rPr>
        <w:t xml:space="preserve">.1. </w:t>
      </w:r>
      <w:r w:rsidR="00886071" w:rsidRPr="00886071">
        <w:rPr>
          <w:rFonts w:ascii="Times New Roman" w:hAnsi="Times New Roman"/>
          <w:i/>
        </w:rPr>
        <w:t>Quy định cụ thể hệ số bồi thường đối với các chủ sở hữu tầng 1 và từ tầng 2 trở lên</w:t>
      </w:r>
      <w:r w:rsidR="00886071">
        <w:rPr>
          <w:rFonts w:ascii="Times New Roman" w:hAnsi="Times New Roman"/>
          <w:i/>
        </w:rPr>
        <w:t>, h</w:t>
      </w:r>
      <w:r w:rsidR="00886071" w:rsidRPr="00886071">
        <w:rPr>
          <w:rFonts w:ascii="Times New Roman" w:hAnsi="Times New Roman"/>
          <w:i/>
        </w:rPr>
        <w:t xml:space="preserve">ệ số bồi thường này dựa vào cơ sở điều tra xã hội học tại một số chung cư trên địa bàn thành phố Hà Nội, theo đó hệ số k = 1,5 đối với các căn hộ từ tầng 2 trở lên, k </w:t>
      </w:r>
      <w:r w:rsidR="00BF2766">
        <w:rPr>
          <w:rFonts w:ascii="Times New Roman" w:hAnsi="Times New Roman"/>
          <w:i/>
        </w:rPr>
        <w:t xml:space="preserve">= 2 đối với các căn hộ tầng 1, k = 0,5 đối với phần diện tích ngoài diện tích ghi trong GCN nếu không có tranh chấp. Đồng thời, bổ sung hệ số đền bù tái định cư đối với nhà ở riêng lẻ nằm xen kẹt rong khu vực dự án để có cơ sở thực hiện do quy định hiện hành còn thiếu. </w:t>
      </w:r>
    </w:p>
    <w:p w:rsidR="008E50B6" w:rsidRPr="00BF2766" w:rsidRDefault="00BF2766" w:rsidP="00886071">
      <w:pPr>
        <w:spacing w:before="120" w:after="120" w:line="320" w:lineRule="exact"/>
        <w:ind w:firstLine="720"/>
        <w:jc w:val="both"/>
        <w:rPr>
          <w:rFonts w:ascii="Times New Roman" w:hAnsi="Times New Roman"/>
        </w:rPr>
      </w:pPr>
      <w:r w:rsidRPr="00BF2766">
        <w:rPr>
          <w:rFonts w:ascii="Times New Roman" w:hAnsi="Times New Roman"/>
        </w:rPr>
        <w:t>Quy định này sẽ</w:t>
      </w:r>
      <w:r w:rsidR="00886071" w:rsidRPr="00BF2766">
        <w:rPr>
          <w:rFonts w:ascii="Times New Roman" w:hAnsi="Times New Roman"/>
        </w:rPr>
        <w:t xml:space="preserve"> giúp các doanh nghiệp có cơ sở lập phương án bồi thường, tái định cư</w:t>
      </w:r>
      <w:r w:rsidRPr="00BF2766">
        <w:rPr>
          <w:rFonts w:ascii="Times New Roman" w:hAnsi="Times New Roman"/>
        </w:rPr>
        <w:t xml:space="preserve"> để thỏa thuận với người dân</w:t>
      </w:r>
      <w:r w:rsidR="00886071" w:rsidRPr="00BF2766">
        <w:rPr>
          <w:rFonts w:ascii="Times New Roman" w:hAnsi="Times New Roman"/>
        </w:rPr>
        <w:t xml:space="preserve"> tránh tình trạng đòi hỏi, chống đối, không đồng thuận với phương án đền bù, dẫn đến không thực hiện di dời của một số người dân như đã xảy ra ở một số khu vực khu chung cư hiện nay. </w:t>
      </w:r>
    </w:p>
    <w:p w:rsidR="007A508D" w:rsidRDefault="00BB5539" w:rsidP="00E66FAD">
      <w:pPr>
        <w:spacing w:before="120" w:after="120" w:line="320" w:lineRule="exact"/>
        <w:ind w:firstLine="720"/>
        <w:jc w:val="both"/>
        <w:rPr>
          <w:rFonts w:ascii="Times New Roman" w:hAnsi="Times New Roman"/>
          <w:i/>
        </w:rPr>
      </w:pPr>
      <w:r>
        <w:rPr>
          <w:rFonts w:ascii="Times New Roman" w:hAnsi="Times New Roman"/>
          <w:i/>
        </w:rPr>
        <w:t>5</w:t>
      </w:r>
      <w:r w:rsidR="00452936">
        <w:rPr>
          <w:rFonts w:ascii="Times New Roman" w:hAnsi="Times New Roman"/>
          <w:i/>
        </w:rPr>
        <w:t>.</w:t>
      </w:r>
      <w:r w:rsidR="00BF2766">
        <w:rPr>
          <w:rFonts w:ascii="Times New Roman" w:hAnsi="Times New Roman"/>
          <w:i/>
        </w:rPr>
        <w:t>2</w:t>
      </w:r>
      <w:r w:rsidR="00452936">
        <w:rPr>
          <w:rFonts w:ascii="Times New Roman" w:hAnsi="Times New Roman"/>
          <w:i/>
        </w:rPr>
        <w:t xml:space="preserve">. </w:t>
      </w:r>
      <w:r w:rsidR="007A508D" w:rsidRPr="00C9264E">
        <w:rPr>
          <w:rFonts w:ascii="Times New Roman" w:hAnsi="Times New Roman"/>
          <w:i/>
        </w:rPr>
        <w:t xml:space="preserve">Quy định cụ thể về việc xử lý các </w:t>
      </w:r>
      <w:r w:rsidR="007A508D">
        <w:rPr>
          <w:rFonts w:ascii="Times New Roman" w:hAnsi="Times New Roman"/>
          <w:i/>
        </w:rPr>
        <w:t>công trình xã hội thuộc sở hữu N</w:t>
      </w:r>
      <w:r w:rsidR="007A508D" w:rsidRPr="00C9264E">
        <w:rPr>
          <w:rFonts w:ascii="Times New Roman" w:hAnsi="Times New Roman"/>
          <w:i/>
        </w:rPr>
        <w:t>hà nước nằm trong khu vực dự án cải tạo, xây dựng lại nhà chung cư theo hướng:</w:t>
      </w:r>
      <w:r w:rsidR="007A508D">
        <w:rPr>
          <w:rFonts w:ascii="Times New Roman" w:hAnsi="Times New Roman"/>
        </w:rPr>
        <w:t xml:space="preserve"> </w:t>
      </w:r>
      <w:r w:rsidR="007A508D" w:rsidRPr="00170DAB">
        <w:rPr>
          <w:rFonts w:ascii="Times New Roman" w:hAnsi="Times New Roman"/>
          <w:i/>
        </w:rPr>
        <w:t xml:space="preserve">trường hợp khi thực hiện dự án cải tạo, xây dựng lại nhà chung cư mà vẫn phải bố trí các công trình hạ tầng xã hội trong dự án theo quy hoạch được duyệt thì Nhà nước có trách nhiệm đầu tư, xây dựng hoặc giao cho chủ đầu tư thực hiện đầu tư xây dựng các công trình này. Trường hợp nếu không phải bố trí các công trình hạ tầng xã hội thì chủ đầu tư được sử dụng phần diện tích đất này để xây dựng các công trình theo quy hoạch được duyệt. </w:t>
      </w:r>
    </w:p>
    <w:p w:rsidR="007A508D" w:rsidRDefault="00BF2766" w:rsidP="00E66FAD">
      <w:pPr>
        <w:spacing w:before="120" w:after="120" w:line="320" w:lineRule="exact"/>
        <w:ind w:firstLine="720"/>
        <w:jc w:val="both"/>
        <w:rPr>
          <w:rFonts w:ascii="Times New Roman" w:hAnsi="Times New Roman"/>
        </w:rPr>
      </w:pPr>
      <w:r w:rsidRPr="00BF2766">
        <w:rPr>
          <w:rFonts w:ascii="Times New Roman" w:hAnsi="Times New Roman"/>
        </w:rPr>
        <w:t xml:space="preserve">Để </w:t>
      </w:r>
      <w:r w:rsidR="007A508D" w:rsidRPr="00BF2766">
        <w:rPr>
          <w:rFonts w:ascii="Times New Roman" w:hAnsi="Times New Roman"/>
        </w:rPr>
        <w:t>đ</w:t>
      </w:r>
      <w:r w:rsidR="007A508D" w:rsidRPr="00170DAB">
        <w:rPr>
          <w:rFonts w:ascii="Times New Roman" w:hAnsi="Times New Roman"/>
        </w:rPr>
        <w:t xml:space="preserve">ảm bảo thuận lợi cho doanh nghiệp kinh doanh bất động sản khi lập phương án bồi thường cho phần diện tích đất công xen kẹt </w:t>
      </w:r>
      <w:r w:rsidR="007A508D">
        <w:rPr>
          <w:rFonts w:ascii="Times New Roman" w:hAnsi="Times New Roman"/>
        </w:rPr>
        <w:t>trong quá trình</w:t>
      </w:r>
      <w:r w:rsidR="007A508D" w:rsidRPr="00170DAB">
        <w:rPr>
          <w:rFonts w:ascii="Times New Roman" w:hAnsi="Times New Roman"/>
        </w:rPr>
        <w:t xml:space="preserve"> triển khai thực hiện dự án. Đồng thời, cũng giúp xác định được trách nhiệm của Nhà nước trong việc đầu tư xây dựng các công trình xã hội khi triển khai thực hiện dự án. </w:t>
      </w:r>
    </w:p>
    <w:p w:rsidR="00ED65D5" w:rsidRPr="00ED65D5" w:rsidRDefault="007A508D" w:rsidP="00E66FAD">
      <w:pPr>
        <w:spacing w:before="120" w:after="120" w:line="320" w:lineRule="exact"/>
        <w:ind w:firstLine="720"/>
        <w:jc w:val="both"/>
        <w:rPr>
          <w:rFonts w:ascii="Times New Roman" w:hAnsi="Times New Roman"/>
        </w:rPr>
      </w:pPr>
      <w:r>
        <w:rPr>
          <w:rFonts w:ascii="Times New Roman" w:hAnsi="Times New Roman"/>
          <w:i/>
        </w:rPr>
        <w:t>5.</w:t>
      </w:r>
      <w:r w:rsidR="00BF2766">
        <w:rPr>
          <w:rFonts w:ascii="Times New Roman" w:hAnsi="Times New Roman"/>
          <w:i/>
        </w:rPr>
        <w:t>3</w:t>
      </w:r>
      <w:r>
        <w:rPr>
          <w:rFonts w:ascii="Times New Roman" w:hAnsi="Times New Roman"/>
          <w:i/>
        </w:rPr>
        <w:t xml:space="preserve">. </w:t>
      </w:r>
      <w:r w:rsidR="00ED65D5" w:rsidRPr="00ED65D5">
        <w:rPr>
          <w:rFonts w:ascii="Times New Roman" w:hAnsi="Times New Roman"/>
          <w:i/>
        </w:rPr>
        <w:t xml:space="preserve">Quy định cụ thể về việc bố trí tạm cư theo hướng: </w:t>
      </w:r>
      <w:r w:rsidR="00ED65D5" w:rsidRPr="00ED65D5">
        <w:rPr>
          <w:rFonts w:ascii="Times New Roman" w:eastAsia="Helvetica" w:hAnsi="Times New Roman"/>
          <w:i/>
          <w:color w:val="000000"/>
        </w:rPr>
        <w:t xml:space="preserve">trường hợp chủ sở hữu </w:t>
      </w:r>
      <w:r w:rsidR="00ED65D5" w:rsidRPr="00ED65D5">
        <w:rPr>
          <w:rFonts w:ascii="Times New Roman" w:eastAsia="Helvetica" w:hAnsi="Times New Roman"/>
          <w:i/>
        </w:rPr>
        <w:t>tự lo chỗ ở tạm cư trong thời gian triển khai thực hiện dự án thì chủ đầu tư có trách nhiệm hỗ trợ kinh phí theo phương án bồi thường hỗ trợ tái định cư đã được phê duyệt; trường hợp chủ sở hữu không thể tự lo chỗ ở tạm cư, thì</w:t>
      </w:r>
      <w:r w:rsidR="00ED65D5" w:rsidRPr="00ED65D5">
        <w:rPr>
          <w:rFonts w:ascii="Times New Roman" w:hAnsi="Times New Roman"/>
          <w:i/>
        </w:rPr>
        <w:t xml:space="preserve"> Ủy ban nhân dân cấp tỉnh nơi có dự án và chủ đầu tư phối hợp bố trí quỹ đất để xây dựng quỹ nhà tạm cư hoặc bố trí quỹ nhà tạm cư ngay gần dự án hoặc khu vực lân cận của dự án. </w:t>
      </w:r>
    </w:p>
    <w:p w:rsidR="00ED65D5" w:rsidRPr="00ED65D5" w:rsidRDefault="00BF2766" w:rsidP="00E66FAD">
      <w:pPr>
        <w:spacing w:before="120" w:after="120" w:line="320" w:lineRule="exact"/>
        <w:ind w:firstLine="720"/>
        <w:jc w:val="both"/>
        <w:rPr>
          <w:rFonts w:ascii="Times New Roman" w:hAnsi="Times New Roman"/>
        </w:rPr>
      </w:pPr>
      <w:r w:rsidRPr="00BF2766">
        <w:rPr>
          <w:rFonts w:ascii="Times New Roman" w:hAnsi="Times New Roman"/>
        </w:rPr>
        <w:lastRenderedPageBreak/>
        <w:t>V</w:t>
      </w:r>
      <w:r w:rsidR="00C9264E" w:rsidRPr="00BF2766">
        <w:rPr>
          <w:rFonts w:ascii="Times New Roman" w:hAnsi="Times New Roman"/>
        </w:rPr>
        <w:t>i</w:t>
      </w:r>
      <w:r w:rsidR="00C9264E" w:rsidRPr="00170DAB">
        <w:rPr>
          <w:rFonts w:ascii="Times New Roman" w:hAnsi="Times New Roman"/>
        </w:rPr>
        <w:t xml:space="preserve">ệc thực hiện các dự án cải tạo, xây dựng lại nhà chung cư thường mất khá nhiều thời gian do nằm trong khu vực nội đô (hạn chế xe chuyên chở </w:t>
      </w:r>
      <w:r w:rsidR="00C9264E">
        <w:rPr>
          <w:rFonts w:ascii="Times New Roman" w:hAnsi="Times New Roman"/>
        </w:rPr>
        <w:t xml:space="preserve">đi lại, giờ giấc thực hiện,...), </w:t>
      </w:r>
      <w:r w:rsidR="00C9264E" w:rsidRPr="00170DAB">
        <w:rPr>
          <w:rFonts w:ascii="Times New Roman" w:hAnsi="Times New Roman"/>
        </w:rPr>
        <w:t xml:space="preserve">dẫn </w:t>
      </w:r>
      <w:r w:rsidR="00C9264E" w:rsidRPr="00BF2766">
        <w:rPr>
          <w:rFonts w:ascii="Times New Roman" w:hAnsi="Times New Roman"/>
        </w:rPr>
        <w:t xml:space="preserve">đến </w:t>
      </w:r>
      <w:r w:rsidR="00C9264E" w:rsidRPr="00170DAB">
        <w:rPr>
          <w:rFonts w:ascii="Times New Roman" w:hAnsi="Times New Roman"/>
        </w:rPr>
        <w:t xml:space="preserve">nếu bố trí quỹ nhà tạm cư tại khu vực quá xa so với khu vực dự án sẽ ảnh hưởng lớn đến đời sống sinh hoạt và công việc của các chủ sở hữu. Do đó, việc quy định cụ thể phương án bố trí tạm cư sẽ giúp các chủ sở hữu thuận tiện trong sinh hoạt hàng ngày, </w:t>
      </w:r>
      <w:r w:rsidR="00C9264E">
        <w:rPr>
          <w:rFonts w:ascii="Times New Roman" w:hAnsi="Times New Roman"/>
        </w:rPr>
        <w:t>nhằm</w:t>
      </w:r>
      <w:r w:rsidR="00C9264E" w:rsidRPr="00170DAB">
        <w:rPr>
          <w:rFonts w:ascii="Times New Roman" w:hAnsi="Times New Roman"/>
        </w:rPr>
        <w:t xml:space="preserve"> thúc đẩy nhanh việc bàn giao nhà để thực hiện dự án. Mặt khác, </w:t>
      </w:r>
      <w:r w:rsidR="00C9264E">
        <w:rPr>
          <w:rFonts w:ascii="Times New Roman" w:hAnsi="Times New Roman"/>
        </w:rPr>
        <w:t xml:space="preserve">quy định này </w:t>
      </w:r>
      <w:r w:rsidR="00C9264E" w:rsidRPr="00170DAB">
        <w:rPr>
          <w:rFonts w:ascii="Times New Roman" w:hAnsi="Times New Roman"/>
        </w:rPr>
        <w:t>cũng giúp chính quyền địa phương có cơ sở để thực hiện trách nhiệm chăm lo đời sống cho người dân, tạo điều kiện để người dân nhanh chóng đồng thuận trong việc thực hiện cải tạo, xây dựng lại nhà chung cư.</w:t>
      </w:r>
    </w:p>
    <w:p w:rsidR="00480194" w:rsidRPr="00B0672E" w:rsidRDefault="007A508D" w:rsidP="00BF63DB">
      <w:pPr>
        <w:spacing w:before="120" w:after="120" w:line="320" w:lineRule="exact"/>
        <w:ind w:firstLine="720"/>
        <w:jc w:val="both"/>
        <w:rPr>
          <w:rFonts w:ascii="Times New Roman" w:hAnsi="Times New Roman"/>
        </w:rPr>
      </w:pPr>
      <w:r>
        <w:rPr>
          <w:rFonts w:ascii="Times New Roman" w:hAnsi="Times New Roman"/>
        </w:rPr>
        <w:t>6</w:t>
      </w:r>
      <w:r w:rsidR="00C9264E">
        <w:rPr>
          <w:rFonts w:ascii="Times New Roman" w:hAnsi="Times New Roman"/>
        </w:rPr>
        <w:t xml:space="preserve">. </w:t>
      </w:r>
      <w:r w:rsidR="00167E1E">
        <w:rPr>
          <w:rFonts w:ascii="Times New Roman" w:hAnsi="Times New Roman"/>
        </w:rPr>
        <w:t xml:space="preserve">Sửa đổi, bổ sung </w:t>
      </w:r>
      <w:r w:rsidR="00BF2766">
        <w:rPr>
          <w:rFonts w:ascii="Times New Roman" w:hAnsi="Times New Roman"/>
        </w:rPr>
        <w:t xml:space="preserve">Điều 15 và </w:t>
      </w:r>
      <w:r w:rsidR="00167E1E">
        <w:rPr>
          <w:rFonts w:ascii="Times New Roman" w:hAnsi="Times New Roman"/>
        </w:rPr>
        <w:t xml:space="preserve">Điều 17 cơ chế, chính sách </w:t>
      </w:r>
      <w:r w:rsidR="00BF2766">
        <w:rPr>
          <w:rFonts w:ascii="Times New Roman" w:hAnsi="Times New Roman"/>
        </w:rPr>
        <w:t xml:space="preserve">về đất đai và các cơ chế chính sách </w:t>
      </w:r>
      <w:r w:rsidR="00167E1E">
        <w:rPr>
          <w:rFonts w:ascii="Times New Roman" w:hAnsi="Times New Roman"/>
        </w:rPr>
        <w:t>ưu đãi khác</w:t>
      </w:r>
      <w:r w:rsidR="00BF2766">
        <w:rPr>
          <w:rFonts w:ascii="Times New Roman" w:hAnsi="Times New Roman"/>
        </w:rPr>
        <w:t xml:space="preserve"> theo hướng chủ đầu tư được miễn tiền sử dụng đất đối với toàn bộ diện tích đất được giao trong phạm vi dự án kể cả phần diện tích đất khác không phải để xây dựng chung cư nhưng được phép chuyển mục đích</w:t>
      </w:r>
      <w:r w:rsidR="00B0672E">
        <w:rPr>
          <w:rFonts w:ascii="Times New Roman" w:hAnsi="Times New Roman"/>
        </w:rPr>
        <w:t xml:space="preserve"> sử dụng đất</w:t>
      </w:r>
      <w:r w:rsidR="00BF2766">
        <w:rPr>
          <w:rFonts w:ascii="Times New Roman" w:hAnsi="Times New Roman"/>
        </w:rPr>
        <w:t xml:space="preserve"> theo quy định. </w:t>
      </w:r>
      <w:r w:rsidR="00B0672E">
        <w:rPr>
          <w:rFonts w:ascii="Times New Roman" w:hAnsi="Times New Roman"/>
        </w:rPr>
        <w:t>Đồng thời, trước khi được công nhận chủ đầu tư nếu dự án có điều chỉnh tăng hệ số sử dụng đất dẫn đến phải nộp tiền sử dụng đất bổ sung thì chủ đầu tư cũng sẽ được miễn tiền sử dụng đất bổ sung này. Ngoài ra, trường hợp dự án đã được</w:t>
      </w:r>
      <w:r w:rsidRPr="00B0672E">
        <w:rPr>
          <w:rFonts w:ascii="Times New Roman" w:hAnsi="Times New Roman"/>
        </w:rPr>
        <w:t xml:space="preserve"> điều chỉnh </w:t>
      </w:r>
      <w:r w:rsidR="00B0672E" w:rsidRPr="00B0672E">
        <w:rPr>
          <w:rFonts w:ascii="Times New Roman" w:hAnsi="Times New Roman"/>
        </w:rPr>
        <w:t xml:space="preserve">tăng </w:t>
      </w:r>
      <w:r w:rsidRPr="00B0672E">
        <w:rPr>
          <w:rFonts w:ascii="Times New Roman" w:hAnsi="Times New Roman"/>
        </w:rPr>
        <w:t xml:space="preserve">các chỉ tiêu quy hoạch theo quy định </w:t>
      </w:r>
      <w:r w:rsidRPr="00B0672E">
        <w:rPr>
          <w:rFonts w:ascii="Times New Roman" w:hAnsi="Times New Roman"/>
          <w:bCs/>
        </w:rPr>
        <w:t>nhưng vẫn không đảm bảo được hiệu quả tài chính thì Uỷ ban nhân dân cấp tỉnh báo cáo Hội đồng nhân dân xem xét cấp ngân sách để thanh toán cho chủ đầu tư trên nguyên tắc bảo đảm lợi nhuận định mức tối đa không quá 10% tổng mức đầu tư của dự án</w:t>
      </w:r>
      <w:r w:rsidR="00167E1E" w:rsidRPr="00B0672E">
        <w:rPr>
          <w:rFonts w:ascii="Times New Roman" w:hAnsi="Times New Roman"/>
          <w:bCs/>
        </w:rPr>
        <w:t xml:space="preserve">. </w:t>
      </w:r>
      <w:r w:rsidR="00CF5AFD" w:rsidRPr="00B0672E">
        <w:rPr>
          <w:rFonts w:ascii="Times New Roman" w:hAnsi="Times New Roman"/>
          <w:bCs/>
        </w:rPr>
        <w:t xml:space="preserve">Đồng thời, bổ sung một số cơ chế ưu đãi về thuế </w:t>
      </w:r>
      <w:r w:rsidR="00480194" w:rsidRPr="00B0672E">
        <w:rPr>
          <w:rFonts w:ascii="Times New Roman" w:hAnsi="Times New Roman"/>
          <w:bCs/>
        </w:rPr>
        <w:t xml:space="preserve">như: </w:t>
      </w:r>
      <w:r w:rsidR="00480194" w:rsidRPr="00B0672E">
        <w:rPr>
          <w:rFonts w:ascii="Times New Roman" w:hAnsi="Times New Roman"/>
        </w:rPr>
        <w:t xml:space="preserve">được áp dụng thuế suất, thuế thu nhập doanh nghiệp là 10% trong 15 năm kể từ ngày bắt đầu triển khai thực hiện dự án, được miễn thuế trong 2 năm kể từ khi có thu nhập chịu thuế và giảm 50 % số thuế phải nộp cho 5 năm tiếp theo; đối với diện tích nhà ở phục vụ tái định cư tại chỗ không thuộc diện phải nộp thuế giá trị gia tăng. </w:t>
      </w:r>
    </w:p>
    <w:p w:rsidR="00C9264E" w:rsidRDefault="009D5039" w:rsidP="00E66FAD">
      <w:pPr>
        <w:spacing w:before="120" w:after="120" w:line="320" w:lineRule="exact"/>
        <w:ind w:firstLine="720"/>
        <w:jc w:val="both"/>
        <w:rPr>
          <w:rFonts w:ascii="Times New Roman" w:hAnsi="Times New Roman"/>
        </w:rPr>
      </w:pPr>
      <w:r>
        <w:rPr>
          <w:rFonts w:ascii="Times New Roman" w:hAnsi="Times New Roman"/>
        </w:rPr>
        <w:t>M</w:t>
      </w:r>
      <w:r w:rsidR="00167E1E">
        <w:rPr>
          <w:rFonts w:ascii="Times New Roman" w:hAnsi="Times New Roman"/>
        </w:rPr>
        <w:t xml:space="preserve">ột số địa phương </w:t>
      </w:r>
      <w:r w:rsidR="00BF63DB">
        <w:rPr>
          <w:rFonts w:ascii="Times New Roman" w:hAnsi="Times New Roman"/>
        </w:rPr>
        <w:t xml:space="preserve">hiện nay </w:t>
      </w:r>
      <w:r w:rsidR="00CA5045">
        <w:rPr>
          <w:rFonts w:ascii="Times New Roman" w:hAnsi="Times New Roman"/>
        </w:rPr>
        <w:t xml:space="preserve">có quy định </w:t>
      </w:r>
      <w:r w:rsidR="00167E1E">
        <w:rPr>
          <w:rFonts w:ascii="Times New Roman" w:hAnsi="Times New Roman"/>
        </w:rPr>
        <w:t xml:space="preserve">về </w:t>
      </w:r>
      <w:r w:rsidR="00CA5045">
        <w:rPr>
          <w:rFonts w:ascii="Times New Roman" w:hAnsi="Times New Roman"/>
        </w:rPr>
        <w:t>việc q</w:t>
      </w:r>
      <w:r w:rsidR="00167E1E">
        <w:rPr>
          <w:rFonts w:ascii="Times New Roman" w:hAnsi="Times New Roman"/>
        </w:rPr>
        <w:t>uản lý không gian, kiến trúc của khu vực</w:t>
      </w:r>
      <w:r w:rsidR="00CA5045">
        <w:rPr>
          <w:rFonts w:ascii="Times New Roman" w:hAnsi="Times New Roman"/>
        </w:rPr>
        <w:t xml:space="preserve">, theo đó hạn chế </w:t>
      </w:r>
      <w:r w:rsidR="00F83114">
        <w:rPr>
          <w:rFonts w:ascii="Times New Roman" w:hAnsi="Times New Roman"/>
        </w:rPr>
        <w:t>phát triển các công trình cao tầng, giảm mật độ cư trú, dẫn đến việc đảm bảo hiệu quả tài chính của chủ đầu tư thực hiện dự án là rất khó khăn. Vì vậy</w:t>
      </w:r>
      <w:r w:rsidR="00605408">
        <w:rPr>
          <w:rFonts w:ascii="Times New Roman" w:hAnsi="Times New Roman"/>
        </w:rPr>
        <w:t xml:space="preserve">, cần phải có cơ chế </w:t>
      </w:r>
      <w:r w:rsidR="00B0672E">
        <w:rPr>
          <w:rFonts w:ascii="Times New Roman" w:hAnsi="Times New Roman"/>
        </w:rPr>
        <w:t>ưu đãi nhằm khuyến khích và đảm bảo quyền lợi hợp pháp của các chủ đầu tư tham gia thực hiện dự án cải tạo, xây dựng lại nhà chung cư.</w:t>
      </w:r>
    </w:p>
    <w:p w:rsidR="00F83114" w:rsidRPr="00170DAB" w:rsidRDefault="00B0672E" w:rsidP="00E66FAD">
      <w:pPr>
        <w:spacing w:before="120" w:after="120" w:line="320" w:lineRule="exact"/>
        <w:ind w:firstLine="720"/>
        <w:jc w:val="both"/>
        <w:rPr>
          <w:rFonts w:ascii="Times New Roman" w:hAnsi="Times New Roman"/>
        </w:rPr>
      </w:pPr>
      <w:r>
        <w:rPr>
          <w:rFonts w:ascii="Times New Roman" w:hAnsi="Times New Roman"/>
        </w:rPr>
        <w:t>7</w:t>
      </w:r>
      <w:r w:rsidR="00F83114">
        <w:rPr>
          <w:rFonts w:ascii="Times New Roman" w:hAnsi="Times New Roman"/>
        </w:rPr>
        <w:t xml:space="preserve">. Bổ sung quy định chuyển tiếp đối với các dự án BT đang thực hiện theo Luật Nhà ở 2014 và Nghị định số 101/2015/NĐ-CP và </w:t>
      </w:r>
      <w:r w:rsidR="00DB7BFE">
        <w:rPr>
          <w:rFonts w:ascii="Times New Roman" w:hAnsi="Times New Roman"/>
        </w:rPr>
        <w:t xml:space="preserve">chuyển tiếp </w:t>
      </w:r>
      <w:r w:rsidR="00F83114">
        <w:rPr>
          <w:rFonts w:ascii="Times New Roman" w:hAnsi="Times New Roman"/>
        </w:rPr>
        <w:t xml:space="preserve">đối với phương án đề bù, hỗ trợ, tái định cư đã được phê duyệt trước ngày Nghị định này có hiệu lực thi hành. </w:t>
      </w:r>
    </w:p>
    <w:p w:rsidR="007D4882" w:rsidRDefault="00552A1C" w:rsidP="00E66FAD">
      <w:pPr>
        <w:spacing w:before="120" w:after="120" w:line="320" w:lineRule="exact"/>
        <w:ind w:firstLine="720"/>
        <w:jc w:val="both"/>
        <w:rPr>
          <w:rFonts w:ascii="Times New Roman" w:hAnsi="Times New Roman"/>
          <w:b/>
          <w:sz w:val="26"/>
          <w:lang w:val="nl-NL"/>
        </w:rPr>
      </w:pPr>
      <w:r>
        <w:rPr>
          <w:rFonts w:ascii="Times New Roman" w:hAnsi="Times New Roman"/>
          <w:b/>
          <w:sz w:val="26"/>
          <w:lang w:val="nl-NL"/>
        </w:rPr>
        <w:t xml:space="preserve">V. </w:t>
      </w:r>
      <w:r w:rsidR="007D4882">
        <w:rPr>
          <w:rFonts w:ascii="Times New Roman" w:hAnsi="Times New Roman"/>
          <w:b/>
          <w:sz w:val="26"/>
          <w:lang w:val="nl-NL"/>
        </w:rPr>
        <w:t>VỀ ĐÁNH GIÁ THỦ TỤC HÀNH CHÍNH VÀ LỒNG GHÉP BÌNH ĐẲNG GIỚI TRONG DỰ THẢO NGHỊ ĐỊNH</w:t>
      </w:r>
    </w:p>
    <w:p w:rsidR="007D4882" w:rsidRPr="009D5039" w:rsidRDefault="009D5039" w:rsidP="00E66FAD">
      <w:pPr>
        <w:spacing w:before="120" w:after="120" w:line="320" w:lineRule="exact"/>
        <w:ind w:firstLine="720"/>
        <w:jc w:val="both"/>
        <w:rPr>
          <w:rFonts w:ascii="Times New Roman" w:hAnsi="Times New Roman"/>
          <w:lang w:val="nl-NL"/>
        </w:rPr>
      </w:pPr>
      <w:r>
        <w:rPr>
          <w:rFonts w:ascii="Times New Roman" w:hAnsi="Times New Roman"/>
          <w:lang w:val="nl-NL"/>
        </w:rPr>
        <w:t>Qua rà soát cho thấy, dự thảo Nghị định lần này không có quy định thủ tục hành chính mới mà</w:t>
      </w:r>
      <w:r w:rsidR="00AF6D4F">
        <w:rPr>
          <w:rFonts w:ascii="Times New Roman" w:hAnsi="Times New Roman"/>
          <w:lang w:val="nl-NL"/>
        </w:rPr>
        <w:t xml:space="preserve"> chỉ quy định cụ thể hơn các nội dung đã quy định và tháo gỡ vướng mắc, khó khăn của quy định hiện hành để các địa phương cũng như các </w:t>
      </w:r>
      <w:r w:rsidR="00AF6D4F">
        <w:rPr>
          <w:rFonts w:ascii="Times New Roman" w:hAnsi="Times New Roman"/>
          <w:lang w:val="nl-NL"/>
        </w:rPr>
        <w:lastRenderedPageBreak/>
        <w:t xml:space="preserve">chủ thể tham gia cải tạo, xây dựng lại nhà chung cư có cơ sở để thực hiện. Dự thảo Nghị định cũng không phát sinh thủ tục mới, không có nội dung liên quan đến bình đẳng giới nên không cần thiết phải đánh giá về hai nội dung này. </w:t>
      </w:r>
    </w:p>
    <w:p w:rsidR="00250904" w:rsidRDefault="007D4882" w:rsidP="00E66FAD">
      <w:pPr>
        <w:spacing w:before="120" w:after="120" w:line="320" w:lineRule="exact"/>
        <w:ind w:firstLine="720"/>
        <w:jc w:val="both"/>
        <w:rPr>
          <w:rFonts w:ascii="Times New Roman" w:hAnsi="Times New Roman"/>
          <w:b/>
          <w:sz w:val="26"/>
          <w:lang w:val="nl-NL"/>
        </w:rPr>
      </w:pPr>
      <w:r>
        <w:rPr>
          <w:rFonts w:ascii="Times New Roman" w:hAnsi="Times New Roman"/>
          <w:b/>
          <w:sz w:val="26"/>
          <w:lang w:val="nl-NL"/>
        </w:rPr>
        <w:t xml:space="preserve">VI. VỀ Ý KIẾN THẨM ĐỊNH CỦA BỘ TƯ PHÁP </w:t>
      </w:r>
      <w:r w:rsidR="00250904">
        <w:rPr>
          <w:rFonts w:ascii="Times New Roman" w:hAnsi="Times New Roman"/>
          <w:b/>
          <w:sz w:val="26"/>
          <w:lang w:val="nl-NL"/>
        </w:rPr>
        <w:t xml:space="preserve"> </w:t>
      </w:r>
    </w:p>
    <w:p w:rsidR="00971299" w:rsidRDefault="00621ED8" w:rsidP="00E66FAD">
      <w:pPr>
        <w:spacing w:before="120" w:after="120" w:line="320" w:lineRule="exact"/>
        <w:ind w:firstLine="720"/>
        <w:jc w:val="both"/>
        <w:rPr>
          <w:rFonts w:ascii="Times New Roman" w:hAnsi="Times New Roman"/>
          <w:bCs/>
        </w:rPr>
      </w:pPr>
      <w:r w:rsidRPr="00621ED8">
        <w:rPr>
          <w:rFonts w:ascii="Times New Roman" w:hAnsi="Times New Roman"/>
          <w:bCs/>
        </w:rPr>
        <w:t>Trên đây là Tờ trình về đề nghị sửa đổi, bổ sung một số điều của Nghị định số 101/2015/NĐ-CP ngày 20/10/2015 của Chính phủ về cải tạo, xây dựng lại nhà chung cư</w:t>
      </w:r>
      <w:r>
        <w:rPr>
          <w:rFonts w:ascii="Times New Roman" w:hAnsi="Times New Roman"/>
          <w:bCs/>
        </w:rPr>
        <w:t xml:space="preserve">, Bộ Xây dựng kính trình Chính phủ xem xét, ban hành. </w:t>
      </w:r>
    </w:p>
    <w:p w:rsidR="00EE73A6" w:rsidRPr="00EE73A6" w:rsidRDefault="00EE73A6" w:rsidP="00E66FAD">
      <w:pPr>
        <w:spacing w:before="120" w:after="120" w:line="320" w:lineRule="exact"/>
        <w:ind w:firstLine="720"/>
        <w:jc w:val="both"/>
        <w:rPr>
          <w:rFonts w:ascii="Times New Roman" w:hAnsi="Times New Roman"/>
          <w:i/>
        </w:rPr>
      </w:pPr>
      <w:r w:rsidRPr="00EE73A6">
        <w:rPr>
          <w:rFonts w:ascii="Times New Roman" w:hAnsi="Times New Roman"/>
          <w:bCs/>
          <w:i/>
        </w:rPr>
        <w:t xml:space="preserve">(Kèm theo Tờ trình này là Dự thảo Nghị định sửa đổi, bổ sung một số điều của Nghị định số 101/2015/NĐ-CP ngày 20/10/2015 của Chính phủ về cải tạo, xây dựng lại nhà chung cư) </w:t>
      </w:r>
    </w:p>
    <w:tbl>
      <w:tblPr>
        <w:tblW w:w="0" w:type="auto"/>
        <w:jc w:val="center"/>
        <w:tblLook w:val="01E0"/>
      </w:tblPr>
      <w:tblGrid>
        <w:gridCol w:w="4502"/>
        <w:gridCol w:w="4619"/>
      </w:tblGrid>
      <w:tr w:rsidR="00AD0C4F" w:rsidRPr="001B794D">
        <w:trPr>
          <w:jc w:val="center"/>
        </w:trPr>
        <w:tc>
          <w:tcPr>
            <w:tcW w:w="4502" w:type="dxa"/>
          </w:tcPr>
          <w:p w:rsidR="00AD0C4F" w:rsidRPr="001B794D" w:rsidRDefault="00AD0C4F" w:rsidP="001B794D">
            <w:pPr>
              <w:jc w:val="both"/>
              <w:rPr>
                <w:rFonts w:ascii="Times New Roman" w:hAnsi="Times New Roman"/>
                <w:b/>
                <w:bCs/>
                <w:sz w:val="24"/>
                <w:szCs w:val="24"/>
              </w:rPr>
            </w:pPr>
          </w:p>
        </w:tc>
        <w:tc>
          <w:tcPr>
            <w:tcW w:w="4619" w:type="dxa"/>
          </w:tcPr>
          <w:p w:rsidR="00AD0C4F" w:rsidRPr="001B794D" w:rsidRDefault="00AD0C4F" w:rsidP="001B794D">
            <w:pPr>
              <w:jc w:val="center"/>
              <w:rPr>
                <w:rFonts w:ascii="Times New Roman" w:hAnsi="Times New Roman"/>
                <w:b/>
                <w:bCs/>
                <w:sz w:val="24"/>
                <w:szCs w:val="24"/>
              </w:rPr>
            </w:pPr>
            <w:r w:rsidRPr="001B794D">
              <w:rPr>
                <w:rFonts w:ascii="Times New Roman" w:hAnsi="Times New Roman"/>
                <w:b/>
                <w:bCs/>
              </w:rPr>
              <w:t>BỘ TRƯỞNG</w:t>
            </w:r>
          </w:p>
        </w:tc>
      </w:tr>
      <w:tr w:rsidR="00AD0C4F" w:rsidRPr="001B794D">
        <w:trPr>
          <w:jc w:val="center"/>
        </w:trPr>
        <w:tc>
          <w:tcPr>
            <w:tcW w:w="4502" w:type="dxa"/>
          </w:tcPr>
          <w:p w:rsidR="00AD0C4F" w:rsidRPr="001B794D" w:rsidRDefault="00AD0C4F" w:rsidP="001B794D">
            <w:pPr>
              <w:jc w:val="both"/>
              <w:rPr>
                <w:rFonts w:ascii="Times New Roman" w:hAnsi="Times New Roman"/>
                <w:i/>
                <w:sz w:val="26"/>
                <w:szCs w:val="26"/>
              </w:rPr>
            </w:pPr>
            <w:r w:rsidRPr="001B794D">
              <w:rPr>
                <w:rFonts w:ascii="Times New Roman" w:hAnsi="Times New Roman"/>
                <w:b/>
                <w:bCs/>
                <w:i/>
                <w:sz w:val="26"/>
                <w:szCs w:val="26"/>
              </w:rPr>
              <w:t>Nơi nhận:</w:t>
            </w:r>
            <w:r w:rsidRPr="001B794D">
              <w:rPr>
                <w:rFonts w:ascii="Times New Roman" w:hAnsi="Times New Roman"/>
                <w:i/>
                <w:sz w:val="26"/>
                <w:szCs w:val="26"/>
              </w:rPr>
              <w:tab/>
            </w:r>
          </w:p>
          <w:p w:rsidR="00AD0C4F" w:rsidRPr="001B794D" w:rsidRDefault="00AD0C4F" w:rsidP="001B794D">
            <w:pPr>
              <w:jc w:val="both"/>
              <w:rPr>
                <w:rFonts w:ascii="Times New Roman" w:hAnsi="Times New Roman"/>
                <w:sz w:val="24"/>
                <w:szCs w:val="24"/>
              </w:rPr>
            </w:pPr>
            <w:r w:rsidRPr="001B794D">
              <w:rPr>
                <w:rFonts w:ascii="Times New Roman" w:hAnsi="Times New Roman"/>
                <w:sz w:val="24"/>
                <w:szCs w:val="24"/>
              </w:rPr>
              <w:t>- Như trên;</w:t>
            </w:r>
          </w:p>
          <w:p w:rsidR="00AD0C4F" w:rsidRPr="001B794D" w:rsidRDefault="00AD0C4F" w:rsidP="001B794D">
            <w:pPr>
              <w:jc w:val="both"/>
              <w:rPr>
                <w:rFonts w:ascii="Times New Roman" w:hAnsi="Times New Roman"/>
                <w:sz w:val="24"/>
                <w:szCs w:val="24"/>
              </w:rPr>
            </w:pPr>
            <w:r w:rsidRPr="001B794D">
              <w:rPr>
                <w:rFonts w:ascii="Times New Roman" w:hAnsi="Times New Roman"/>
                <w:sz w:val="24"/>
                <w:szCs w:val="24"/>
              </w:rPr>
              <w:t>- Lưu: VP, PC, QLN (2b).</w:t>
            </w:r>
          </w:p>
          <w:p w:rsidR="00AD0C4F" w:rsidRPr="001B794D" w:rsidRDefault="00AD0C4F" w:rsidP="001B794D">
            <w:pPr>
              <w:jc w:val="both"/>
              <w:rPr>
                <w:rFonts w:ascii="Times New Roman" w:hAnsi="Times New Roman"/>
                <w:b/>
                <w:bCs/>
                <w:sz w:val="24"/>
                <w:szCs w:val="24"/>
              </w:rPr>
            </w:pPr>
          </w:p>
        </w:tc>
        <w:tc>
          <w:tcPr>
            <w:tcW w:w="4619" w:type="dxa"/>
          </w:tcPr>
          <w:p w:rsidR="00AD0C4F" w:rsidRPr="001B794D" w:rsidRDefault="00AD0C4F" w:rsidP="001B794D">
            <w:pPr>
              <w:jc w:val="both"/>
              <w:rPr>
                <w:rFonts w:ascii="Times New Roman" w:hAnsi="Times New Roman"/>
              </w:rPr>
            </w:pPr>
          </w:p>
          <w:p w:rsidR="00AD0C4F" w:rsidRPr="001B794D" w:rsidRDefault="00AD0C4F" w:rsidP="001B794D">
            <w:pPr>
              <w:jc w:val="both"/>
              <w:rPr>
                <w:rFonts w:ascii="Times New Roman" w:hAnsi="Times New Roman"/>
              </w:rPr>
            </w:pPr>
          </w:p>
          <w:p w:rsidR="00590DC6" w:rsidRPr="001B794D" w:rsidRDefault="00590DC6" w:rsidP="001B794D">
            <w:pPr>
              <w:jc w:val="both"/>
              <w:rPr>
                <w:rFonts w:ascii="Times New Roman" w:hAnsi="Times New Roman"/>
              </w:rPr>
            </w:pPr>
          </w:p>
          <w:p w:rsidR="00AD0C4F" w:rsidRDefault="00AD0C4F" w:rsidP="001B794D">
            <w:pPr>
              <w:jc w:val="both"/>
              <w:rPr>
                <w:rFonts w:ascii="Times New Roman" w:hAnsi="Times New Roman"/>
              </w:rPr>
            </w:pPr>
          </w:p>
          <w:p w:rsidR="00AD0C4F" w:rsidRPr="001B794D" w:rsidRDefault="00AD0C4F" w:rsidP="001B794D">
            <w:pPr>
              <w:jc w:val="both"/>
              <w:rPr>
                <w:rFonts w:ascii="Times New Roman" w:hAnsi="Times New Roman"/>
                <w:b/>
                <w:bCs/>
              </w:rPr>
            </w:pPr>
          </w:p>
          <w:p w:rsidR="00F925A8" w:rsidRPr="001B794D" w:rsidRDefault="000E5E6A" w:rsidP="001B794D">
            <w:pPr>
              <w:jc w:val="center"/>
              <w:rPr>
                <w:rFonts w:ascii="Times New Roman" w:hAnsi="Times New Roman"/>
                <w:b/>
                <w:bCs/>
              </w:rPr>
            </w:pPr>
            <w:r w:rsidRPr="001B794D">
              <w:rPr>
                <w:rFonts w:ascii="Times New Roman" w:hAnsi="Times New Roman"/>
                <w:b/>
                <w:bCs/>
              </w:rPr>
              <w:t xml:space="preserve">       </w:t>
            </w:r>
          </w:p>
          <w:p w:rsidR="00AD0C4F" w:rsidRPr="005440F6" w:rsidRDefault="00F925A8" w:rsidP="005440F6">
            <w:pPr>
              <w:jc w:val="center"/>
              <w:rPr>
                <w:rFonts w:ascii="Times New Roman" w:hAnsi="Times New Roman"/>
                <w:b/>
                <w:bCs/>
              </w:rPr>
            </w:pPr>
            <w:r w:rsidRPr="001B794D">
              <w:rPr>
                <w:rFonts w:ascii="Times New Roman" w:hAnsi="Times New Roman"/>
                <w:b/>
                <w:bCs/>
              </w:rPr>
              <w:t xml:space="preserve">   </w:t>
            </w:r>
            <w:r w:rsidR="002937BD">
              <w:rPr>
                <w:rFonts w:ascii="Times New Roman" w:hAnsi="Times New Roman"/>
                <w:b/>
                <w:bCs/>
              </w:rPr>
              <w:t xml:space="preserve">Phạm Hồng </w:t>
            </w:r>
            <w:r w:rsidR="005440F6">
              <w:rPr>
                <w:rFonts w:ascii="Times New Roman" w:hAnsi="Times New Roman"/>
                <w:b/>
                <w:bCs/>
              </w:rPr>
              <w:t xml:space="preserve">Hà </w:t>
            </w:r>
          </w:p>
        </w:tc>
      </w:tr>
    </w:tbl>
    <w:p w:rsidR="00980A3E" w:rsidRPr="00923D58" w:rsidRDefault="00980A3E" w:rsidP="00923D58">
      <w:pPr>
        <w:jc w:val="both"/>
        <w:rPr>
          <w:rFonts w:ascii="Times New Roman" w:hAnsi="Times New Roman"/>
        </w:rPr>
      </w:pPr>
      <w:r w:rsidRPr="00923D58">
        <w:rPr>
          <w:rFonts w:ascii="Times New Roman" w:hAnsi="Times New Roman"/>
        </w:rPr>
        <w:tab/>
      </w:r>
      <w:r w:rsidRPr="00923D58">
        <w:rPr>
          <w:rFonts w:ascii="Times New Roman" w:hAnsi="Times New Roman"/>
        </w:rPr>
        <w:tab/>
      </w:r>
      <w:r w:rsidRPr="00923D58">
        <w:rPr>
          <w:rFonts w:ascii="Times New Roman" w:hAnsi="Times New Roman"/>
        </w:rPr>
        <w:tab/>
      </w:r>
      <w:r w:rsidRPr="00923D58">
        <w:rPr>
          <w:rFonts w:ascii="Times New Roman" w:hAnsi="Times New Roman"/>
        </w:rPr>
        <w:tab/>
      </w:r>
      <w:r w:rsidRPr="00923D58">
        <w:rPr>
          <w:rFonts w:ascii="Times New Roman" w:hAnsi="Times New Roman"/>
        </w:rPr>
        <w:tab/>
      </w:r>
      <w:r w:rsidRPr="00923D58">
        <w:rPr>
          <w:rFonts w:ascii="Times New Roman" w:hAnsi="Times New Roman"/>
        </w:rPr>
        <w:tab/>
      </w:r>
      <w:r w:rsidRPr="00923D58">
        <w:rPr>
          <w:rFonts w:ascii="Times New Roman" w:hAnsi="Times New Roman"/>
        </w:rPr>
        <w:tab/>
        <w:t xml:space="preserve">       </w:t>
      </w:r>
      <w:r w:rsidRPr="00923D58">
        <w:rPr>
          <w:rFonts w:ascii="Times New Roman" w:hAnsi="Times New Roman"/>
        </w:rPr>
        <w:tab/>
      </w:r>
    </w:p>
    <w:p w:rsidR="00980A3E" w:rsidRPr="00923D58" w:rsidRDefault="00980A3E" w:rsidP="00923D58">
      <w:pPr>
        <w:ind w:left="5040" w:firstLine="720"/>
        <w:jc w:val="both"/>
        <w:rPr>
          <w:rFonts w:ascii="Times New Roman" w:hAnsi="Times New Roman"/>
          <w:b/>
          <w:bCs/>
        </w:rPr>
      </w:pPr>
      <w:r w:rsidRPr="00923D58">
        <w:rPr>
          <w:rFonts w:ascii="Times New Roman" w:hAnsi="Times New Roman"/>
        </w:rPr>
        <w:t xml:space="preserve">       </w:t>
      </w:r>
    </w:p>
    <w:sectPr w:rsidR="00980A3E" w:rsidRPr="00923D58" w:rsidSect="00955540">
      <w:headerReference w:type="even" r:id="rId8"/>
      <w:footerReference w:type="even" r:id="rId9"/>
      <w:footerReference w:type="default" r:id="rId10"/>
      <w:pgSz w:w="11907" w:h="16840" w:code="9"/>
      <w:pgMar w:top="1361" w:right="1077" w:bottom="1077" w:left="1588" w:header="720" w:footer="34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CE" w:rsidRDefault="008D04CE">
      <w:r>
        <w:separator/>
      </w:r>
    </w:p>
  </w:endnote>
  <w:endnote w:type="continuationSeparator" w:id="1">
    <w:p w:rsidR="008D04CE" w:rsidRDefault="008D0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Helvetica">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F6" w:rsidRDefault="001E6FF6" w:rsidP="001C7F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6FF6" w:rsidRDefault="001E6F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F6" w:rsidRPr="008C1E11" w:rsidRDefault="001E6FF6">
    <w:pPr>
      <w:pStyle w:val="Footer"/>
      <w:jc w:val="center"/>
      <w:rPr>
        <w:rFonts w:ascii="Times New Roman" w:hAnsi="Times New Roman"/>
        <w:sz w:val="24"/>
        <w:szCs w:val="24"/>
      </w:rPr>
    </w:pPr>
    <w:r w:rsidRPr="008C1E11">
      <w:rPr>
        <w:rFonts w:ascii="Times New Roman" w:hAnsi="Times New Roman"/>
        <w:sz w:val="24"/>
        <w:szCs w:val="24"/>
      </w:rPr>
      <w:fldChar w:fldCharType="begin"/>
    </w:r>
    <w:r w:rsidRPr="008C1E11">
      <w:rPr>
        <w:rFonts w:ascii="Times New Roman" w:hAnsi="Times New Roman"/>
        <w:sz w:val="24"/>
        <w:szCs w:val="24"/>
      </w:rPr>
      <w:instrText xml:space="preserve"> PAGE   \* MERGEFORMAT </w:instrText>
    </w:r>
    <w:r w:rsidRPr="008C1E11">
      <w:rPr>
        <w:rFonts w:ascii="Times New Roman" w:hAnsi="Times New Roman"/>
        <w:sz w:val="24"/>
        <w:szCs w:val="24"/>
      </w:rPr>
      <w:fldChar w:fldCharType="separate"/>
    </w:r>
    <w:r w:rsidR="000173FD">
      <w:rPr>
        <w:rFonts w:ascii="Times New Roman" w:hAnsi="Times New Roman"/>
        <w:noProof/>
        <w:sz w:val="24"/>
        <w:szCs w:val="24"/>
      </w:rPr>
      <w:t>10</w:t>
    </w:r>
    <w:r w:rsidRPr="008C1E11">
      <w:rPr>
        <w:rFonts w:ascii="Times New Roman" w:hAnsi="Times New Roman"/>
        <w:noProof/>
        <w:sz w:val="24"/>
        <w:szCs w:val="24"/>
      </w:rPr>
      <w:fldChar w:fldCharType="end"/>
    </w:r>
  </w:p>
  <w:p w:rsidR="001E6FF6" w:rsidRDefault="001E6F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CE" w:rsidRDefault="008D04CE">
      <w:r>
        <w:separator/>
      </w:r>
    </w:p>
  </w:footnote>
  <w:footnote w:type="continuationSeparator" w:id="1">
    <w:p w:rsidR="008D04CE" w:rsidRDefault="008D0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FF6" w:rsidRDefault="001E6FF6" w:rsidP="00D378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6FF6" w:rsidRDefault="001E6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1084"/>
    <w:multiLevelType w:val="hybridMultilevel"/>
    <w:tmpl w:val="1698409C"/>
    <w:lvl w:ilvl="0" w:tplc="269CA406">
      <w:start w:val="1"/>
      <w:numFmt w:val="decimal"/>
      <w:lvlText w:val="%1."/>
      <w:lvlJc w:val="left"/>
      <w:pPr>
        <w:ind w:left="1640" w:hanging="9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0A290813"/>
    <w:multiLevelType w:val="hybridMultilevel"/>
    <w:tmpl w:val="858A9B5E"/>
    <w:lvl w:ilvl="0" w:tplc="35FEDE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2E1B10"/>
    <w:multiLevelType w:val="hybridMultilevel"/>
    <w:tmpl w:val="632C0798"/>
    <w:lvl w:ilvl="0" w:tplc="08AACC90">
      <w:start w:val="1"/>
      <w:numFmt w:val="bullet"/>
      <w:lvlText w:val="-"/>
      <w:lvlJc w:val="left"/>
      <w:pPr>
        <w:tabs>
          <w:tab w:val="num" w:pos="1260"/>
        </w:tabs>
        <w:ind w:left="1260" w:hanging="72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6BA20C9"/>
    <w:multiLevelType w:val="hybridMultilevel"/>
    <w:tmpl w:val="8F368BE0"/>
    <w:lvl w:ilvl="0" w:tplc="0A0E33BE">
      <w:start w:val="1"/>
      <w:numFmt w:val="decimal"/>
      <w:lvlText w:val="%1."/>
      <w:lvlJc w:val="left"/>
      <w:pPr>
        <w:tabs>
          <w:tab w:val="num" w:pos="1394"/>
        </w:tabs>
        <w:ind w:left="1394" w:hanging="85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4">
    <w:nsid w:val="2EB476D1"/>
    <w:multiLevelType w:val="hybridMultilevel"/>
    <w:tmpl w:val="0CB265E0"/>
    <w:lvl w:ilvl="0" w:tplc="DE8AFC18">
      <w:start w:val="1"/>
      <w:numFmt w:val="bullet"/>
      <w:lvlText w:val="-"/>
      <w:lvlJc w:val="left"/>
      <w:pPr>
        <w:tabs>
          <w:tab w:val="num" w:pos="720"/>
        </w:tabs>
        <w:ind w:left="720" w:hanging="360"/>
      </w:pPr>
      <w:rPr>
        <w:rFonts w:ascii=".VnAvant" w:hAnsi=".VnAvant" w:hint="default"/>
      </w:rPr>
    </w:lvl>
    <w:lvl w:ilvl="1" w:tplc="E2E28628" w:tentative="1">
      <w:start w:val="1"/>
      <w:numFmt w:val="bullet"/>
      <w:lvlText w:val="-"/>
      <w:lvlJc w:val="left"/>
      <w:pPr>
        <w:tabs>
          <w:tab w:val="num" w:pos="1440"/>
        </w:tabs>
        <w:ind w:left="1440" w:hanging="360"/>
      </w:pPr>
      <w:rPr>
        <w:rFonts w:ascii=".VnAvant" w:hAnsi=".VnAvant" w:hint="default"/>
      </w:rPr>
    </w:lvl>
    <w:lvl w:ilvl="2" w:tplc="51E08946" w:tentative="1">
      <w:start w:val="1"/>
      <w:numFmt w:val="bullet"/>
      <w:lvlText w:val="-"/>
      <w:lvlJc w:val="left"/>
      <w:pPr>
        <w:tabs>
          <w:tab w:val="num" w:pos="2160"/>
        </w:tabs>
        <w:ind w:left="2160" w:hanging="360"/>
      </w:pPr>
      <w:rPr>
        <w:rFonts w:ascii=".VnAvant" w:hAnsi=".VnAvant" w:hint="default"/>
      </w:rPr>
    </w:lvl>
    <w:lvl w:ilvl="3" w:tplc="C5DAD5A8" w:tentative="1">
      <w:start w:val="1"/>
      <w:numFmt w:val="bullet"/>
      <w:lvlText w:val="-"/>
      <w:lvlJc w:val="left"/>
      <w:pPr>
        <w:tabs>
          <w:tab w:val="num" w:pos="2880"/>
        </w:tabs>
        <w:ind w:left="2880" w:hanging="360"/>
      </w:pPr>
      <w:rPr>
        <w:rFonts w:ascii=".VnAvant" w:hAnsi=".VnAvant" w:hint="default"/>
      </w:rPr>
    </w:lvl>
    <w:lvl w:ilvl="4" w:tplc="46B4CAEA" w:tentative="1">
      <w:start w:val="1"/>
      <w:numFmt w:val="bullet"/>
      <w:lvlText w:val="-"/>
      <w:lvlJc w:val="left"/>
      <w:pPr>
        <w:tabs>
          <w:tab w:val="num" w:pos="3600"/>
        </w:tabs>
        <w:ind w:left="3600" w:hanging="360"/>
      </w:pPr>
      <w:rPr>
        <w:rFonts w:ascii=".VnAvant" w:hAnsi=".VnAvant" w:hint="default"/>
      </w:rPr>
    </w:lvl>
    <w:lvl w:ilvl="5" w:tplc="0B6EC180" w:tentative="1">
      <w:start w:val="1"/>
      <w:numFmt w:val="bullet"/>
      <w:lvlText w:val="-"/>
      <w:lvlJc w:val="left"/>
      <w:pPr>
        <w:tabs>
          <w:tab w:val="num" w:pos="4320"/>
        </w:tabs>
        <w:ind w:left="4320" w:hanging="360"/>
      </w:pPr>
      <w:rPr>
        <w:rFonts w:ascii=".VnAvant" w:hAnsi=".VnAvant" w:hint="default"/>
      </w:rPr>
    </w:lvl>
    <w:lvl w:ilvl="6" w:tplc="CBC836A2" w:tentative="1">
      <w:start w:val="1"/>
      <w:numFmt w:val="bullet"/>
      <w:lvlText w:val="-"/>
      <w:lvlJc w:val="left"/>
      <w:pPr>
        <w:tabs>
          <w:tab w:val="num" w:pos="5040"/>
        </w:tabs>
        <w:ind w:left="5040" w:hanging="360"/>
      </w:pPr>
      <w:rPr>
        <w:rFonts w:ascii=".VnAvant" w:hAnsi=".VnAvant" w:hint="default"/>
      </w:rPr>
    </w:lvl>
    <w:lvl w:ilvl="7" w:tplc="56402D76" w:tentative="1">
      <w:start w:val="1"/>
      <w:numFmt w:val="bullet"/>
      <w:lvlText w:val="-"/>
      <w:lvlJc w:val="left"/>
      <w:pPr>
        <w:tabs>
          <w:tab w:val="num" w:pos="5760"/>
        </w:tabs>
        <w:ind w:left="5760" w:hanging="360"/>
      </w:pPr>
      <w:rPr>
        <w:rFonts w:ascii=".VnAvant" w:hAnsi=".VnAvant" w:hint="default"/>
      </w:rPr>
    </w:lvl>
    <w:lvl w:ilvl="8" w:tplc="5DE23936" w:tentative="1">
      <w:start w:val="1"/>
      <w:numFmt w:val="bullet"/>
      <w:lvlText w:val="-"/>
      <w:lvlJc w:val="left"/>
      <w:pPr>
        <w:tabs>
          <w:tab w:val="num" w:pos="6480"/>
        </w:tabs>
        <w:ind w:left="6480" w:hanging="360"/>
      </w:pPr>
      <w:rPr>
        <w:rFonts w:ascii=".VnAvant" w:hAnsi=".VnAvant" w:hint="default"/>
      </w:rPr>
    </w:lvl>
  </w:abstractNum>
  <w:abstractNum w:abstractNumId="5">
    <w:nsid w:val="3B864512"/>
    <w:multiLevelType w:val="hybridMultilevel"/>
    <w:tmpl w:val="C2388CFC"/>
    <w:lvl w:ilvl="0" w:tplc="6E4CF8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B460FA"/>
    <w:multiLevelType w:val="hybridMultilevel"/>
    <w:tmpl w:val="EFF4E2DC"/>
    <w:lvl w:ilvl="0" w:tplc="09149BD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530B8F"/>
    <w:multiLevelType w:val="hybridMultilevel"/>
    <w:tmpl w:val="8AE024C4"/>
    <w:lvl w:ilvl="0" w:tplc="C8A276F2">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243851"/>
    <w:multiLevelType w:val="hybridMultilevel"/>
    <w:tmpl w:val="66B254C6"/>
    <w:lvl w:ilvl="0" w:tplc="9D5C6482">
      <w:start w:val="2"/>
      <w:numFmt w:val="bullet"/>
      <w:lvlText w:val="-"/>
      <w:lvlJc w:val="left"/>
      <w:pPr>
        <w:tabs>
          <w:tab w:val="num" w:pos="1259"/>
        </w:tabs>
        <w:ind w:left="1259" w:hanging="720"/>
      </w:pPr>
      <w:rPr>
        <w:rFonts w:ascii=".VnTime" w:eastAsia="Times New Roman" w:hAnsi=".VnTime"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9">
    <w:nsid w:val="61583142"/>
    <w:multiLevelType w:val="hybridMultilevel"/>
    <w:tmpl w:val="C9207D8A"/>
    <w:lvl w:ilvl="0" w:tplc="E95051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7980BEE"/>
    <w:multiLevelType w:val="hybridMultilevel"/>
    <w:tmpl w:val="1BE4664E"/>
    <w:lvl w:ilvl="0" w:tplc="2018A4C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294C2A"/>
    <w:multiLevelType w:val="hybridMultilevel"/>
    <w:tmpl w:val="3B0A6A8C"/>
    <w:lvl w:ilvl="0" w:tplc="9ACE6716">
      <w:start w:val="1"/>
      <w:numFmt w:val="bullet"/>
      <w:lvlText w:val="-"/>
      <w:lvlJc w:val="left"/>
      <w:pPr>
        <w:tabs>
          <w:tab w:val="num" w:pos="1260"/>
        </w:tabs>
        <w:ind w:left="1260" w:hanging="720"/>
      </w:pPr>
      <w:rPr>
        <w:rFonts w:ascii=".VnTime" w:eastAsia="Times New Roman" w:hAnsi=".VnTime"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78C32F24"/>
    <w:multiLevelType w:val="hybridMultilevel"/>
    <w:tmpl w:val="D9B45780"/>
    <w:lvl w:ilvl="0" w:tplc="71E6EC6A">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
  </w:num>
  <w:num w:numId="3">
    <w:abstractNumId w:val="7"/>
  </w:num>
  <w:num w:numId="4">
    <w:abstractNumId w:val="4"/>
  </w:num>
  <w:num w:numId="5">
    <w:abstractNumId w:val="3"/>
  </w:num>
  <w:num w:numId="6">
    <w:abstractNumId w:val="8"/>
  </w:num>
  <w:num w:numId="7">
    <w:abstractNumId w:val="11"/>
  </w:num>
  <w:num w:numId="8">
    <w:abstractNumId w:val="5"/>
  </w:num>
  <w:num w:numId="9">
    <w:abstractNumId w:val="12"/>
  </w:num>
  <w:num w:numId="10">
    <w:abstractNumId w:val="10"/>
  </w:num>
  <w:num w:numId="11">
    <w:abstractNumId w:val="1"/>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446DC"/>
    <w:rsid w:val="0000177D"/>
    <w:rsid w:val="00002726"/>
    <w:rsid w:val="00004597"/>
    <w:rsid w:val="000124C8"/>
    <w:rsid w:val="00013EBB"/>
    <w:rsid w:val="00014302"/>
    <w:rsid w:val="00014C61"/>
    <w:rsid w:val="000173FD"/>
    <w:rsid w:val="000204A4"/>
    <w:rsid w:val="00023314"/>
    <w:rsid w:val="00023DEA"/>
    <w:rsid w:val="000251EC"/>
    <w:rsid w:val="00025965"/>
    <w:rsid w:val="000307F2"/>
    <w:rsid w:val="000314C5"/>
    <w:rsid w:val="0003363D"/>
    <w:rsid w:val="00033FB0"/>
    <w:rsid w:val="000341B9"/>
    <w:rsid w:val="000370BE"/>
    <w:rsid w:val="000446DC"/>
    <w:rsid w:val="00051129"/>
    <w:rsid w:val="000563C3"/>
    <w:rsid w:val="00056E35"/>
    <w:rsid w:val="00060FE3"/>
    <w:rsid w:val="000648B2"/>
    <w:rsid w:val="00065672"/>
    <w:rsid w:val="00065E65"/>
    <w:rsid w:val="00070749"/>
    <w:rsid w:val="00071EF0"/>
    <w:rsid w:val="00076DA5"/>
    <w:rsid w:val="000815EF"/>
    <w:rsid w:val="00082741"/>
    <w:rsid w:val="00086C46"/>
    <w:rsid w:val="0008747F"/>
    <w:rsid w:val="00087A2F"/>
    <w:rsid w:val="000920E6"/>
    <w:rsid w:val="0009456B"/>
    <w:rsid w:val="000A126C"/>
    <w:rsid w:val="000B09B9"/>
    <w:rsid w:val="000B63DB"/>
    <w:rsid w:val="000B641B"/>
    <w:rsid w:val="000C5DCF"/>
    <w:rsid w:val="000C6F48"/>
    <w:rsid w:val="000C7275"/>
    <w:rsid w:val="000D2C8E"/>
    <w:rsid w:val="000D571E"/>
    <w:rsid w:val="000D61D1"/>
    <w:rsid w:val="000D6281"/>
    <w:rsid w:val="000E1390"/>
    <w:rsid w:val="000E1DCB"/>
    <w:rsid w:val="000E41CC"/>
    <w:rsid w:val="000E5E6A"/>
    <w:rsid w:val="000F0003"/>
    <w:rsid w:val="000F4E73"/>
    <w:rsid w:val="00100C9D"/>
    <w:rsid w:val="00100FC2"/>
    <w:rsid w:val="00101363"/>
    <w:rsid w:val="00115E53"/>
    <w:rsid w:val="00120510"/>
    <w:rsid w:val="00120D12"/>
    <w:rsid w:val="0012507C"/>
    <w:rsid w:val="001261D8"/>
    <w:rsid w:val="0012746E"/>
    <w:rsid w:val="00127936"/>
    <w:rsid w:val="0013177E"/>
    <w:rsid w:val="00134661"/>
    <w:rsid w:val="001356F5"/>
    <w:rsid w:val="00143FD0"/>
    <w:rsid w:val="00145F7B"/>
    <w:rsid w:val="00152279"/>
    <w:rsid w:val="0015287C"/>
    <w:rsid w:val="00155598"/>
    <w:rsid w:val="00161346"/>
    <w:rsid w:val="00161953"/>
    <w:rsid w:val="00166F76"/>
    <w:rsid w:val="001679CD"/>
    <w:rsid w:val="00167E1E"/>
    <w:rsid w:val="00170DAB"/>
    <w:rsid w:val="00177BAF"/>
    <w:rsid w:val="00180376"/>
    <w:rsid w:val="00180986"/>
    <w:rsid w:val="00182726"/>
    <w:rsid w:val="00183C22"/>
    <w:rsid w:val="00183CF2"/>
    <w:rsid w:val="00186538"/>
    <w:rsid w:val="001866FD"/>
    <w:rsid w:val="00187C87"/>
    <w:rsid w:val="00190E1F"/>
    <w:rsid w:val="001929A1"/>
    <w:rsid w:val="00194881"/>
    <w:rsid w:val="00196F53"/>
    <w:rsid w:val="001978C5"/>
    <w:rsid w:val="001A2515"/>
    <w:rsid w:val="001A3713"/>
    <w:rsid w:val="001A37CD"/>
    <w:rsid w:val="001A7A69"/>
    <w:rsid w:val="001A7DC5"/>
    <w:rsid w:val="001B034E"/>
    <w:rsid w:val="001B1F56"/>
    <w:rsid w:val="001B794D"/>
    <w:rsid w:val="001C1292"/>
    <w:rsid w:val="001C7F43"/>
    <w:rsid w:val="001D0B1C"/>
    <w:rsid w:val="001D2A39"/>
    <w:rsid w:val="001D49D9"/>
    <w:rsid w:val="001D793A"/>
    <w:rsid w:val="001E10FD"/>
    <w:rsid w:val="001E16B2"/>
    <w:rsid w:val="001E2B25"/>
    <w:rsid w:val="001E6FF6"/>
    <w:rsid w:val="001F1738"/>
    <w:rsid w:val="001F312F"/>
    <w:rsid w:val="001F37F6"/>
    <w:rsid w:val="001F4919"/>
    <w:rsid w:val="001F4E53"/>
    <w:rsid w:val="001F575F"/>
    <w:rsid w:val="00200A96"/>
    <w:rsid w:val="00200CE2"/>
    <w:rsid w:val="002017AC"/>
    <w:rsid w:val="0020182D"/>
    <w:rsid w:val="00201DE1"/>
    <w:rsid w:val="00202C94"/>
    <w:rsid w:val="00207F5F"/>
    <w:rsid w:val="00213CD2"/>
    <w:rsid w:val="00216469"/>
    <w:rsid w:val="00216808"/>
    <w:rsid w:val="00217250"/>
    <w:rsid w:val="00220DAC"/>
    <w:rsid w:val="00220E55"/>
    <w:rsid w:val="002212C6"/>
    <w:rsid w:val="0022226D"/>
    <w:rsid w:val="00231C69"/>
    <w:rsid w:val="00237DFF"/>
    <w:rsid w:val="0024396F"/>
    <w:rsid w:val="00243B0D"/>
    <w:rsid w:val="00243FDD"/>
    <w:rsid w:val="002462B8"/>
    <w:rsid w:val="00246A25"/>
    <w:rsid w:val="00250904"/>
    <w:rsid w:val="0025374D"/>
    <w:rsid w:val="00264901"/>
    <w:rsid w:val="00265A44"/>
    <w:rsid w:val="00265F3E"/>
    <w:rsid w:val="00266244"/>
    <w:rsid w:val="00266FB6"/>
    <w:rsid w:val="002701E4"/>
    <w:rsid w:val="00271CFD"/>
    <w:rsid w:val="00274519"/>
    <w:rsid w:val="00274716"/>
    <w:rsid w:val="0027475E"/>
    <w:rsid w:val="00275777"/>
    <w:rsid w:val="002757C1"/>
    <w:rsid w:val="00275C81"/>
    <w:rsid w:val="00281157"/>
    <w:rsid w:val="00281CD9"/>
    <w:rsid w:val="00282951"/>
    <w:rsid w:val="00285BBB"/>
    <w:rsid w:val="00287539"/>
    <w:rsid w:val="00287DF7"/>
    <w:rsid w:val="0029056A"/>
    <w:rsid w:val="00291FB1"/>
    <w:rsid w:val="00292114"/>
    <w:rsid w:val="002937BD"/>
    <w:rsid w:val="00295A9B"/>
    <w:rsid w:val="0029729C"/>
    <w:rsid w:val="00297DB9"/>
    <w:rsid w:val="002A4DB4"/>
    <w:rsid w:val="002B2E93"/>
    <w:rsid w:val="002B4984"/>
    <w:rsid w:val="002B6428"/>
    <w:rsid w:val="002B7A14"/>
    <w:rsid w:val="002D2908"/>
    <w:rsid w:val="002D705F"/>
    <w:rsid w:val="002D7090"/>
    <w:rsid w:val="002E053C"/>
    <w:rsid w:val="002E106F"/>
    <w:rsid w:val="002E51ED"/>
    <w:rsid w:val="002E5EBC"/>
    <w:rsid w:val="002F3E08"/>
    <w:rsid w:val="002F5C86"/>
    <w:rsid w:val="002F6C11"/>
    <w:rsid w:val="003021F5"/>
    <w:rsid w:val="003042AC"/>
    <w:rsid w:val="00305750"/>
    <w:rsid w:val="003066CA"/>
    <w:rsid w:val="003129DC"/>
    <w:rsid w:val="003167F8"/>
    <w:rsid w:val="00317EB1"/>
    <w:rsid w:val="00320E37"/>
    <w:rsid w:val="00320FFD"/>
    <w:rsid w:val="00321A66"/>
    <w:rsid w:val="00321B55"/>
    <w:rsid w:val="00324F77"/>
    <w:rsid w:val="0033033C"/>
    <w:rsid w:val="00331F94"/>
    <w:rsid w:val="0033366B"/>
    <w:rsid w:val="00334FD9"/>
    <w:rsid w:val="00342AF8"/>
    <w:rsid w:val="003440E2"/>
    <w:rsid w:val="00344F09"/>
    <w:rsid w:val="0035101B"/>
    <w:rsid w:val="003511A3"/>
    <w:rsid w:val="003526A3"/>
    <w:rsid w:val="0035329D"/>
    <w:rsid w:val="00354BE9"/>
    <w:rsid w:val="00363C45"/>
    <w:rsid w:val="00366ECD"/>
    <w:rsid w:val="00371325"/>
    <w:rsid w:val="0037732B"/>
    <w:rsid w:val="003801B7"/>
    <w:rsid w:val="00381419"/>
    <w:rsid w:val="00382FF1"/>
    <w:rsid w:val="00383A0F"/>
    <w:rsid w:val="00386F4E"/>
    <w:rsid w:val="00392899"/>
    <w:rsid w:val="00392951"/>
    <w:rsid w:val="00392B34"/>
    <w:rsid w:val="00394319"/>
    <w:rsid w:val="00394D02"/>
    <w:rsid w:val="0039563F"/>
    <w:rsid w:val="003974D4"/>
    <w:rsid w:val="003A0450"/>
    <w:rsid w:val="003A4393"/>
    <w:rsid w:val="003A4E99"/>
    <w:rsid w:val="003A5612"/>
    <w:rsid w:val="003A7107"/>
    <w:rsid w:val="003A7BD0"/>
    <w:rsid w:val="003A7D19"/>
    <w:rsid w:val="003A7FC7"/>
    <w:rsid w:val="003B122B"/>
    <w:rsid w:val="003B1FC7"/>
    <w:rsid w:val="003B23C7"/>
    <w:rsid w:val="003B6C8B"/>
    <w:rsid w:val="003C01F2"/>
    <w:rsid w:val="003C097C"/>
    <w:rsid w:val="003C4711"/>
    <w:rsid w:val="003D21D5"/>
    <w:rsid w:val="003D3501"/>
    <w:rsid w:val="003D387E"/>
    <w:rsid w:val="003E18AB"/>
    <w:rsid w:val="003E3D89"/>
    <w:rsid w:val="003E6A4F"/>
    <w:rsid w:val="003E6EA5"/>
    <w:rsid w:val="003E7D35"/>
    <w:rsid w:val="003F0057"/>
    <w:rsid w:val="003F0F05"/>
    <w:rsid w:val="003F35F4"/>
    <w:rsid w:val="003F42E2"/>
    <w:rsid w:val="003F717D"/>
    <w:rsid w:val="00403E5C"/>
    <w:rsid w:val="00405931"/>
    <w:rsid w:val="004076F6"/>
    <w:rsid w:val="004110BB"/>
    <w:rsid w:val="0041119D"/>
    <w:rsid w:val="00411E7D"/>
    <w:rsid w:val="0042495C"/>
    <w:rsid w:val="00424F51"/>
    <w:rsid w:val="0042535C"/>
    <w:rsid w:val="00434392"/>
    <w:rsid w:val="00437573"/>
    <w:rsid w:val="00440AC3"/>
    <w:rsid w:val="00440F6E"/>
    <w:rsid w:val="004416D3"/>
    <w:rsid w:val="00442AAC"/>
    <w:rsid w:val="0044350A"/>
    <w:rsid w:val="00446273"/>
    <w:rsid w:val="0044758B"/>
    <w:rsid w:val="00450DB1"/>
    <w:rsid w:val="0045193B"/>
    <w:rsid w:val="004522B4"/>
    <w:rsid w:val="00452936"/>
    <w:rsid w:val="00452B21"/>
    <w:rsid w:val="00453DAA"/>
    <w:rsid w:val="00454B08"/>
    <w:rsid w:val="00457E37"/>
    <w:rsid w:val="00466562"/>
    <w:rsid w:val="004676A8"/>
    <w:rsid w:val="00471A88"/>
    <w:rsid w:val="00474442"/>
    <w:rsid w:val="00474DD5"/>
    <w:rsid w:val="00474FE7"/>
    <w:rsid w:val="004778D7"/>
    <w:rsid w:val="00480194"/>
    <w:rsid w:val="004801AB"/>
    <w:rsid w:val="00481098"/>
    <w:rsid w:val="004828DC"/>
    <w:rsid w:val="00492055"/>
    <w:rsid w:val="00492242"/>
    <w:rsid w:val="00493DC7"/>
    <w:rsid w:val="00495D09"/>
    <w:rsid w:val="00496AD8"/>
    <w:rsid w:val="004974A8"/>
    <w:rsid w:val="004A08F0"/>
    <w:rsid w:val="004A17E2"/>
    <w:rsid w:val="004A1C27"/>
    <w:rsid w:val="004A39AE"/>
    <w:rsid w:val="004A48BF"/>
    <w:rsid w:val="004A4FD7"/>
    <w:rsid w:val="004A6B6D"/>
    <w:rsid w:val="004A7F33"/>
    <w:rsid w:val="004B47BB"/>
    <w:rsid w:val="004B494A"/>
    <w:rsid w:val="004B5394"/>
    <w:rsid w:val="004B5AC4"/>
    <w:rsid w:val="004B6783"/>
    <w:rsid w:val="004B785C"/>
    <w:rsid w:val="004C16BE"/>
    <w:rsid w:val="004C4544"/>
    <w:rsid w:val="004C74E9"/>
    <w:rsid w:val="004D0CCC"/>
    <w:rsid w:val="004D6BC2"/>
    <w:rsid w:val="004E0F44"/>
    <w:rsid w:val="004E5856"/>
    <w:rsid w:val="004E75CF"/>
    <w:rsid w:val="004F04A6"/>
    <w:rsid w:val="004F2263"/>
    <w:rsid w:val="004F3D6F"/>
    <w:rsid w:val="004F44A1"/>
    <w:rsid w:val="0050040F"/>
    <w:rsid w:val="00516BFE"/>
    <w:rsid w:val="00516EED"/>
    <w:rsid w:val="005214F5"/>
    <w:rsid w:val="005214F9"/>
    <w:rsid w:val="00521A01"/>
    <w:rsid w:val="005230C9"/>
    <w:rsid w:val="0052433A"/>
    <w:rsid w:val="005246F9"/>
    <w:rsid w:val="00525B9A"/>
    <w:rsid w:val="00526593"/>
    <w:rsid w:val="00532179"/>
    <w:rsid w:val="00532897"/>
    <w:rsid w:val="00540C7C"/>
    <w:rsid w:val="005440F6"/>
    <w:rsid w:val="0054543D"/>
    <w:rsid w:val="00550FF6"/>
    <w:rsid w:val="00552A1C"/>
    <w:rsid w:val="00552D1C"/>
    <w:rsid w:val="00553DE9"/>
    <w:rsid w:val="00555794"/>
    <w:rsid w:val="005605C6"/>
    <w:rsid w:val="005640DF"/>
    <w:rsid w:val="00567593"/>
    <w:rsid w:val="00570587"/>
    <w:rsid w:val="005719B6"/>
    <w:rsid w:val="00573C6D"/>
    <w:rsid w:val="0058042B"/>
    <w:rsid w:val="005841A9"/>
    <w:rsid w:val="00585A17"/>
    <w:rsid w:val="0059071A"/>
    <w:rsid w:val="00590DC6"/>
    <w:rsid w:val="00591F6F"/>
    <w:rsid w:val="0059486E"/>
    <w:rsid w:val="00594ED7"/>
    <w:rsid w:val="0059661D"/>
    <w:rsid w:val="005A2E3C"/>
    <w:rsid w:val="005A3D4A"/>
    <w:rsid w:val="005A6186"/>
    <w:rsid w:val="005A6B6C"/>
    <w:rsid w:val="005A6BFC"/>
    <w:rsid w:val="005A717A"/>
    <w:rsid w:val="005B096B"/>
    <w:rsid w:val="005B37F4"/>
    <w:rsid w:val="005B7F5B"/>
    <w:rsid w:val="005C0E96"/>
    <w:rsid w:val="005C10C8"/>
    <w:rsid w:val="005C3126"/>
    <w:rsid w:val="005C3868"/>
    <w:rsid w:val="005C6EF5"/>
    <w:rsid w:val="005C74DF"/>
    <w:rsid w:val="005D23DB"/>
    <w:rsid w:val="005D2F1F"/>
    <w:rsid w:val="005E2D8D"/>
    <w:rsid w:val="005F2B31"/>
    <w:rsid w:val="005F3EF6"/>
    <w:rsid w:val="005F6BB1"/>
    <w:rsid w:val="00600C7C"/>
    <w:rsid w:val="006043F8"/>
    <w:rsid w:val="00605408"/>
    <w:rsid w:val="0061104B"/>
    <w:rsid w:val="006111B8"/>
    <w:rsid w:val="00621CAE"/>
    <w:rsid w:val="00621ED8"/>
    <w:rsid w:val="00632C68"/>
    <w:rsid w:val="0063338A"/>
    <w:rsid w:val="006340A6"/>
    <w:rsid w:val="006354DF"/>
    <w:rsid w:val="00647F7A"/>
    <w:rsid w:val="00651A28"/>
    <w:rsid w:val="006534FD"/>
    <w:rsid w:val="00654731"/>
    <w:rsid w:val="00656712"/>
    <w:rsid w:val="006622B6"/>
    <w:rsid w:val="00671D4A"/>
    <w:rsid w:val="006725F5"/>
    <w:rsid w:val="00672FA2"/>
    <w:rsid w:val="00673C77"/>
    <w:rsid w:val="00677105"/>
    <w:rsid w:val="006818C0"/>
    <w:rsid w:val="006834F2"/>
    <w:rsid w:val="00683B8F"/>
    <w:rsid w:val="00684B6A"/>
    <w:rsid w:val="006A4A34"/>
    <w:rsid w:val="006A56BC"/>
    <w:rsid w:val="006B4876"/>
    <w:rsid w:val="006B55DB"/>
    <w:rsid w:val="006B7DBC"/>
    <w:rsid w:val="006C08A1"/>
    <w:rsid w:val="006C65EF"/>
    <w:rsid w:val="006C6D59"/>
    <w:rsid w:val="006C7F36"/>
    <w:rsid w:val="006D083B"/>
    <w:rsid w:val="006D4681"/>
    <w:rsid w:val="006D4D94"/>
    <w:rsid w:val="006D7F30"/>
    <w:rsid w:val="006E008D"/>
    <w:rsid w:val="006E03ED"/>
    <w:rsid w:val="006E2C74"/>
    <w:rsid w:val="006E53BF"/>
    <w:rsid w:val="006E546B"/>
    <w:rsid w:val="006E553E"/>
    <w:rsid w:val="006F117A"/>
    <w:rsid w:val="006F4DED"/>
    <w:rsid w:val="006F72D9"/>
    <w:rsid w:val="006F7D2D"/>
    <w:rsid w:val="00700325"/>
    <w:rsid w:val="00700863"/>
    <w:rsid w:val="00701896"/>
    <w:rsid w:val="00702DDF"/>
    <w:rsid w:val="00706F28"/>
    <w:rsid w:val="00706FA7"/>
    <w:rsid w:val="007112B6"/>
    <w:rsid w:val="00711682"/>
    <w:rsid w:val="0071674B"/>
    <w:rsid w:val="00716F6A"/>
    <w:rsid w:val="0071722B"/>
    <w:rsid w:val="00723629"/>
    <w:rsid w:val="00724496"/>
    <w:rsid w:val="007268C5"/>
    <w:rsid w:val="00736959"/>
    <w:rsid w:val="007412F3"/>
    <w:rsid w:val="0074278F"/>
    <w:rsid w:val="00744835"/>
    <w:rsid w:val="007502F3"/>
    <w:rsid w:val="00750D9B"/>
    <w:rsid w:val="007521DA"/>
    <w:rsid w:val="0075498A"/>
    <w:rsid w:val="007551F0"/>
    <w:rsid w:val="00767333"/>
    <w:rsid w:val="00767AC1"/>
    <w:rsid w:val="00771752"/>
    <w:rsid w:val="00772C30"/>
    <w:rsid w:val="007735AE"/>
    <w:rsid w:val="007735EB"/>
    <w:rsid w:val="0077791A"/>
    <w:rsid w:val="00780A61"/>
    <w:rsid w:val="0078684B"/>
    <w:rsid w:val="00791177"/>
    <w:rsid w:val="00791E52"/>
    <w:rsid w:val="007964FC"/>
    <w:rsid w:val="0079665B"/>
    <w:rsid w:val="00796F91"/>
    <w:rsid w:val="00797454"/>
    <w:rsid w:val="00797B9E"/>
    <w:rsid w:val="007A20BF"/>
    <w:rsid w:val="007A26FA"/>
    <w:rsid w:val="007A4E1E"/>
    <w:rsid w:val="007A4FB3"/>
    <w:rsid w:val="007A508D"/>
    <w:rsid w:val="007B4972"/>
    <w:rsid w:val="007B7E3D"/>
    <w:rsid w:val="007C0C42"/>
    <w:rsid w:val="007C1216"/>
    <w:rsid w:val="007C2493"/>
    <w:rsid w:val="007C56ED"/>
    <w:rsid w:val="007D39D6"/>
    <w:rsid w:val="007D4882"/>
    <w:rsid w:val="007E32C2"/>
    <w:rsid w:val="007F1598"/>
    <w:rsid w:val="007F338D"/>
    <w:rsid w:val="007F3C40"/>
    <w:rsid w:val="007F40FF"/>
    <w:rsid w:val="007F41C6"/>
    <w:rsid w:val="00803428"/>
    <w:rsid w:val="00812EA1"/>
    <w:rsid w:val="00813B8B"/>
    <w:rsid w:val="00816162"/>
    <w:rsid w:val="00821DA3"/>
    <w:rsid w:val="00825642"/>
    <w:rsid w:val="0083066E"/>
    <w:rsid w:val="0083579E"/>
    <w:rsid w:val="00836332"/>
    <w:rsid w:val="008369A2"/>
    <w:rsid w:val="00841D30"/>
    <w:rsid w:val="008452C7"/>
    <w:rsid w:val="00852999"/>
    <w:rsid w:val="00855541"/>
    <w:rsid w:val="0085788D"/>
    <w:rsid w:val="00861CBF"/>
    <w:rsid w:val="00863D11"/>
    <w:rsid w:val="008678F8"/>
    <w:rsid w:val="0087327A"/>
    <w:rsid w:val="00874E74"/>
    <w:rsid w:val="008750DE"/>
    <w:rsid w:val="008769EC"/>
    <w:rsid w:val="00876AB4"/>
    <w:rsid w:val="00883DA7"/>
    <w:rsid w:val="0088403A"/>
    <w:rsid w:val="00886071"/>
    <w:rsid w:val="008912CD"/>
    <w:rsid w:val="00893500"/>
    <w:rsid w:val="00894495"/>
    <w:rsid w:val="00896B5A"/>
    <w:rsid w:val="008A18A2"/>
    <w:rsid w:val="008A2674"/>
    <w:rsid w:val="008A2FC3"/>
    <w:rsid w:val="008A3F81"/>
    <w:rsid w:val="008A4760"/>
    <w:rsid w:val="008B3861"/>
    <w:rsid w:val="008B52DF"/>
    <w:rsid w:val="008C1E11"/>
    <w:rsid w:val="008C2440"/>
    <w:rsid w:val="008C2C4B"/>
    <w:rsid w:val="008C36A5"/>
    <w:rsid w:val="008C5E9A"/>
    <w:rsid w:val="008D04CE"/>
    <w:rsid w:val="008D386A"/>
    <w:rsid w:val="008D3988"/>
    <w:rsid w:val="008D560E"/>
    <w:rsid w:val="008D7109"/>
    <w:rsid w:val="008E44F5"/>
    <w:rsid w:val="008E4766"/>
    <w:rsid w:val="008E50B6"/>
    <w:rsid w:val="008E5D9B"/>
    <w:rsid w:val="008F1D49"/>
    <w:rsid w:val="008F54E9"/>
    <w:rsid w:val="008F7A33"/>
    <w:rsid w:val="0090074E"/>
    <w:rsid w:val="00901BE8"/>
    <w:rsid w:val="00903B1E"/>
    <w:rsid w:val="00904A0E"/>
    <w:rsid w:val="00905617"/>
    <w:rsid w:val="00910224"/>
    <w:rsid w:val="00916100"/>
    <w:rsid w:val="009200A0"/>
    <w:rsid w:val="00920617"/>
    <w:rsid w:val="009209C5"/>
    <w:rsid w:val="00921372"/>
    <w:rsid w:val="009215BB"/>
    <w:rsid w:val="00922C05"/>
    <w:rsid w:val="00923D58"/>
    <w:rsid w:val="009246E6"/>
    <w:rsid w:val="00926774"/>
    <w:rsid w:val="00933454"/>
    <w:rsid w:val="00936FE9"/>
    <w:rsid w:val="0093704F"/>
    <w:rsid w:val="00937C7D"/>
    <w:rsid w:val="00940ADE"/>
    <w:rsid w:val="00940EA7"/>
    <w:rsid w:val="009425A5"/>
    <w:rsid w:val="0094479D"/>
    <w:rsid w:val="00945DF8"/>
    <w:rsid w:val="00946585"/>
    <w:rsid w:val="00947C45"/>
    <w:rsid w:val="00953ED9"/>
    <w:rsid w:val="00955540"/>
    <w:rsid w:val="00956377"/>
    <w:rsid w:val="00960E18"/>
    <w:rsid w:val="0096251E"/>
    <w:rsid w:val="009626E5"/>
    <w:rsid w:val="00962C69"/>
    <w:rsid w:val="00963E1D"/>
    <w:rsid w:val="00965FBD"/>
    <w:rsid w:val="009672F9"/>
    <w:rsid w:val="00971299"/>
    <w:rsid w:val="009736EF"/>
    <w:rsid w:val="00973860"/>
    <w:rsid w:val="009767C7"/>
    <w:rsid w:val="009770E2"/>
    <w:rsid w:val="00980A3E"/>
    <w:rsid w:val="00980D60"/>
    <w:rsid w:val="00985D52"/>
    <w:rsid w:val="009901A8"/>
    <w:rsid w:val="009919CC"/>
    <w:rsid w:val="00992CDB"/>
    <w:rsid w:val="00994362"/>
    <w:rsid w:val="009950D0"/>
    <w:rsid w:val="00997DCC"/>
    <w:rsid w:val="009A2FA1"/>
    <w:rsid w:val="009A3A5B"/>
    <w:rsid w:val="009A48D1"/>
    <w:rsid w:val="009A4B32"/>
    <w:rsid w:val="009A5723"/>
    <w:rsid w:val="009A5D28"/>
    <w:rsid w:val="009A7259"/>
    <w:rsid w:val="009B0D7B"/>
    <w:rsid w:val="009B39C9"/>
    <w:rsid w:val="009C68FC"/>
    <w:rsid w:val="009C69B8"/>
    <w:rsid w:val="009D1E4B"/>
    <w:rsid w:val="009D36D8"/>
    <w:rsid w:val="009D4707"/>
    <w:rsid w:val="009D5039"/>
    <w:rsid w:val="009D5A65"/>
    <w:rsid w:val="009E0220"/>
    <w:rsid w:val="009E0784"/>
    <w:rsid w:val="009E0B70"/>
    <w:rsid w:val="009E63AD"/>
    <w:rsid w:val="009F0604"/>
    <w:rsid w:val="009F309D"/>
    <w:rsid w:val="009F3E3E"/>
    <w:rsid w:val="00A042C0"/>
    <w:rsid w:val="00A04B75"/>
    <w:rsid w:val="00A05EB4"/>
    <w:rsid w:val="00A05F6D"/>
    <w:rsid w:val="00A06296"/>
    <w:rsid w:val="00A21C61"/>
    <w:rsid w:val="00A26433"/>
    <w:rsid w:val="00A31889"/>
    <w:rsid w:val="00A34B96"/>
    <w:rsid w:val="00A37440"/>
    <w:rsid w:val="00A411B5"/>
    <w:rsid w:val="00A41D11"/>
    <w:rsid w:val="00A45783"/>
    <w:rsid w:val="00A517E5"/>
    <w:rsid w:val="00A542B4"/>
    <w:rsid w:val="00A54763"/>
    <w:rsid w:val="00A55126"/>
    <w:rsid w:val="00A6069E"/>
    <w:rsid w:val="00A61D6A"/>
    <w:rsid w:val="00A659F0"/>
    <w:rsid w:val="00A70CF2"/>
    <w:rsid w:val="00A728EF"/>
    <w:rsid w:val="00A72A51"/>
    <w:rsid w:val="00A75C88"/>
    <w:rsid w:val="00A76777"/>
    <w:rsid w:val="00A81282"/>
    <w:rsid w:val="00A81D39"/>
    <w:rsid w:val="00A82F9E"/>
    <w:rsid w:val="00A841DA"/>
    <w:rsid w:val="00A9027F"/>
    <w:rsid w:val="00A90622"/>
    <w:rsid w:val="00A90C63"/>
    <w:rsid w:val="00A91B41"/>
    <w:rsid w:val="00AA036D"/>
    <w:rsid w:val="00AA6CF0"/>
    <w:rsid w:val="00AA6F5D"/>
    <w:rsid w:val="00AB1D72"/>
    <w:rsid w:val="00AB236A"/>
    <w:rsid w:val="00AB2E04"/>
    <w:rsid w:val="00AC1407"/>
    <w:rsid w:val="00AC37B6"/>
    <w:rsid w:val="00AC572F"/>
    <w:rsid w:val="00AD0C4F"/>
    <w:rsid w:val="00AD3124"/>
    <w:rsid w:val="00AD313E"/>
    <w:rsid w:val="00AD389B"/>
    <w:rsid w:val="00AD53AE"/>
    <w:rsid w:val="00AD62DF"/>
    <w:rsid w:val="00AD7640"/>
    <w:rsid w:val="00AE0CC2"/>
    <w:rsid w:val="00AF0BA8"/>
    <w:rsid w:val="00AF1BA9"/>
    <w:rsid w:val="00AF6746"/>
    <w:rsid w:val="00AF6D4F"/>
    <w:rsid w:val="00AF7EF6"/>
    <w:rsid w:val="00B003FB"/>
    <w:rsid w:val="00B02AFB"/>
    <w:rsid w:val="00B04747"/>
    <w:rsid w:val="00B04AB7"/>
    <w:rsid w:val="00B04F56"/>
    <w:rsid w:val="00B05DD5"/>
    <w:rsid w:val="00B05E02"/>
    <w:rsid w:val="00B0648F"/>
    <w:rsid w:val="00B0672E"/>
    <w:rsid w:val="00B07D0E"/>
    <w:rsid w:val="00B1754D"/>
    <w:rsid w:val="00B20411"/>
    <w:rsid w:val="00B25DD1"/>
    <w:rsid w:val="00B31D68"/>
    <w:rsid w:val="00B37E8B"/>
    <w:rsid w:val="00B41D51"/>
    <w:rsid w:val="00B4267E"/>
    <w:rsid w:val="00B42C6F"/>
    <w:rsid w:val="00B538CC"/>
    <w:rsid w:val="00B5621C"/>
    <w:rsid w:val="00B6758E"/>
    <w:rsid w:val="00B702E8"/>
    <w:rsid w:val="00B74F4C"/>
    <w:rsid w:val="00B759FB"/>
    <w:rsid w:val="00B77B50"/>
    <w:rsid w:val="00B81F2E"/>
    <w:rsid w:val="00B82BF9"/>
    <w:rsid w:val="00B82F95"/>
    <w:rsid w:val="00B91416"/>
    <w:rsid w:val="00B93DD3"/>
    <w:rsid w:val="00BA143D"/>
    <w:rsid w:val="00BA1780"/>
    <w:rsid w:val="00BA302F"/>
    <w:rsid w:val="00BA48FD"/>
    <w:rsid w:val="00BA619B"/>
    <w:rsid w:val="00BA6742"/>
    <w:rsid w:val="00BB3890"/>
    <w:rsid w:val="00BB5539"/>
    <w:rsid w:val="00BB7189"/>
    <w:rsid w:val="00BC0EB0"/>
    <w:rsid w:val="00BC6CC0"/>
    <w:rsid w:val="00BD1195"/>
    <w:rsid w:val="00BD6013"/>
    <w:rsid w:val="00BE127F"/>
    <w:rsid w:val="00BE1653"/>
    <w:rsid w:val="00BF2766"/>
    <w:rsid w:val="00BF63DB"/>
    <w:rsid w:val="00C01316"/>
    <w:rsid w:val="00C02484"/>
    <w:rsid w:val="00C03E18"/>
    <w:rsid w:val="00C06984"/>
    <w:rsid w:val="00C072D6"/>
    <w:rsid w:val="00C07938"/>
    <w:rsid w:val="00C10605"/>
    <w:rsid w:val="00C10D75"/>
    <w:rsid w:val="00C115DC"/>
    <w:rsid w:val="00C11854"/>
    <w:rsid w:val="00C2057B"/>
    <w:rsid w:val="00C21776"/>
    <w:rsid w:val="00C22679"/>
    <w:rsid w:val="00C2714E"/>
    <w:rsid w:val="00C27BDC"/>
    <w:rsid w:val="00C31CE7"/>
    <w:rsid w:val="00C378EC"/>
    <w:rsid w:val="00C40F5D"/>
    <w:rsid w:val="00C43F69"/>
    <w:rsid w:val="00C44982"/>
    <w:rsid w:val="00C47F8B"/>
    <w:rsid w:val="00C553F9"/>
    <w:rsid w:val="00C614AC"/>
    <w:rsid w:val="00C6649A"/>
    <w:rsid w:val="00C70E53"/>
    <w:rsid w:val="00C71D0A"/>
    <w:rsid w:val="00C71F1E"/>
    <w:rsid w:val="00C80312"/>
    <w:rsid w:val="00C86553"/>
    <w:rsid w:val="00C86B3F"/>
    <w:rsid w:val="00C9264E"/>
    <w:rsid w:val="00C93BEB"/>
    <w:rsid w:val="00C945CE"/>
    <w:rsid w:val="00C963D3"/>
    <w:rsid w:val="00C97A1A"/>
    <w:rsid w:val="00CA1A9B"/>
    <w:rsid w:val="00CA301B"/>
    <w:rsid w:val="00CA3441"/>
    <w:rsid w:val="00CA3D77"/>
    <w:rsid w:val="00CA5045"/>
    <w:rsid w:val="00CA6F0E"/>
    <w:rsid w:val="00CB4043"/>
    <w:rsid w:val="00CB4A26"/>
    <w:rsid w:val="00CB656B"/>
    <w:rsid w:val="00CC1FE6"/>
    <w:rsid w:val="00CD108E"/>
    <w:rsid w:val="00CD2B5F"/>
    <w:rsid w:val="00CD5E21"/>
    <w:rsid w:val="00CD616F"/>
    <w:rsid w:val="00CE183A"/>
    <w:rsid w:val="00CE7C91"/>
    <w:rsid w:val="00CF0141"/>
    <w:rsid w:val="00CF1522"/>
    <w:rsid w:val="00CF154A"/>
    <w:rsid w:val="00CF1621"/>
    <w:rsid w:val="00CF3520"/>
    <w:rsid w:val="00CF45BB"/>
    <w:rsid w:val="00CF5863"/>
    <w:rsid w:val="00CF5AFD"/>
    <w:rsid w:val="00D00B01"/>
    <w:rsid w:val="00D02E0F"/>
    <w:rsid w:val="00D04094"/>
    <w:rsid w:val="00D04F0D"/>
    <w:rsid w:val="00D06ED1"/>
    <w:rsid w:val="00D1353E"/>
    <w:rsid w:val="00D2028D"/>
    <w:rsid w:val="00D2238A"/>
    <w:rsid w:val="00D24DA4"/>
    <w:rsid w:val="00D25B03"/>
    <w:rsid w:val="00D30040"/>
    <w:rsid w:val="00D33B30"/>
    <w:rsid w:val="00D34038"/>
    <w:rsid w:val="00D35098"/>
    <w:rsid w:val="00D36EFE"/>
    <w:rsid w:val="00D37873"/>
    <w:rsid w:val="00D40436"/>
    <w:rsid w:val="00D44140"/>
    <w:rsid w:val="00D46A25"/>
    <w:rsid w:val="00D53F3D"/>
    <w:rsid w:val="00D60B8E"/>
    <w:rsid w:val="00D629EF"/>
    <w:rsid w:val="00D64500"/>
    <w:rsid w:val="00D67842"/>
    <w:rsid w:val="00D70C70"/>
    <w:rsid w:val="00D759C4"/>
    <w:rsid w:val="00D761CA"/>
    <w:rsid w:val="00D765CD"/>
    <w:rsid w:val="00D808A1"/>
    <w:rsid w:val="00D813E2"/>
    <w:rsid w:val="00D8317D"/>
    <w:rsid w:val="00D834C4"/>
    <w:rsid w:val="00D859DB"/>
    <w:rsid w:val="00D8702E"/>
    <w:rsid w:val="00D87729"/>
    <w:rsid w:val="00DA3115"/>
    <w:rsid w:val="00DA3DE6"/>
    <w:rsid w:val="00DA4845"/>
    <w:rsid w:val="00DA742B"/>
    <w:rsid w:val="00DB01B8"/>
    <w:rsid w:val="00DB3DED"/>
    <w:rsid w:val="00DB79F6"/>
    <w:rsid w:val="00DB7BFE"/>
    <w:rsid w:val="00DC2A3F"/>
    <w:rsid w:val="00DC5549"/>
    <w:rsid w:val="00DC65C5"/>
    <w:rsid w:val="00DC743C"/>
    <w:rsid w:val="00DD03E9"/>
    <w:rsid w:val="00DD1B0C"/>
    <w:rsid w:val="00DD5597"/>
    <w:rsid w:val="00DD6104"/>
    <w:rsid w:val="00DE1274"/>
    <w:rsid w:val="00DE1E97"/>
    <w:rsid w:val="00DE2355"/>
    <w:rsid w:val="00DE2583"/>
    <w:rsid w:val="00DF5524"/>
    <w:rsid w:val="00DF5709"/>
    <w:rsid w:val="00DF57FE"/>
    <w:rsid w:val="00DF5A04"/>
    <w:rsid w:val="00DF6FE1"/>
    <w:rsid w:val="00DF7776"/>
    <w:rsid w:val="00DF7DBC"/>
    <w:rsid w:val="00E006C5"/>
    <w:rsid w:val="00E03ABB"/>
    <w:rsid w:val="00E04AC5"/>
    <w:rsid w:val="00E0582B"/>
    <w:rsid w:val="00E20250"/>
    <w:rsid w:val="00E33968"/>
    <w:rsid w:val="00E368DC"/>
    <w:rsid w:val="00E502C4"/>
    <w:rsid w:val="00E5040B"/>
    <w:rsid w:val="00E5133C"/>
    <w:rsid w:val="00E531BA"/>
    <w:rsid w:val="00E57D7C"/>
    <w:rsid w:val="00E6426D"/>
    <w:rsid w:val="00E65052"/>
    <w:rsid w:val="00E66FAD"/>
    <w:rsid w:val="00E708E0"/>
    <w:rsid w:val="00E80647"/>
    <w:rsid w:val="00E810C8"/>
    <w:rsid w:val="00E81D6F"/>
    <w:rsid w:val="00E82CF4"/>
    <w:rsid w:val="00E85F05"/>
    <w:rsid w:val="00E91E13"/>
    <w:rsid w:val="00E93BE8"/>
    <w:rsid w:val="00E97026"/>
    <w:rsid w:val="00E97C15"/>
    <w:rsid w:val="00EA2BAA"/>
    <w:rsid w:val="00EA2E1B"/>
    <w:rsid w:val="00EA69C9"/>
    <w:rsid w:val="00EB37AA"/>
    <w:rsid w:val="00EB64B4"/>
    <w:rsid w:val="00EC1D04"/>
    <w:rsid w:val="00EC2E80"/>
    <w:rsid w:val="00EC608F"/>
    <w:rsid w:val="00ED0A8B"/>
    <w:rsid w:val="00ED61D0"/>
    <w:rsid w:val="00ED65D5"/>
    <w:rsid w:val="00ED76DA"/>
    <w:rsid w:val="00EE03F5"/>
    <w:rsid w:val="00EE47B7"/>
    <w:rsid w:val="00EE51D9"/>
    <w:rsid w:val="00EE6806"/>
    <w:rsid w:val="00EE73A6"/>
    <w:rsid w:val="00EF0B8E"/>
    <w:rsid w:val="00EF45DD"/>
    <w:rsid w:val="00F0263C"/>
    <w:rsid w:val="00F03F31"/>
    <w:rsid w:val="00F046AE"/>
    <w:rsid w:val="00F0558C"/>
    <w:rsid w:val="00F059CC"/>
    <w:rsid w:val="00F11AEB"/>
    <w:rsid w:val="00F1280C"/>
    <w:rsid w:val="00F146A4"/>
    <w:rsid w:val="00F1623E"/>
    <w:rsid w:val="00F20062"/>
    <w:rsid w:val="00F21066"/>
    <w:rsid w:val="00F2161A"/>
    <w:rsid w:val="00F2315B"/>
    <w:rsid w:val="00F23B5F"/>
    <w:rsid w:val="00F246C9"/>
    <w:rsid w:val="00F253F7"/>
    <w:rsid w:val="00F30933"/>
    <w:rsid w:val="00F30D90"/>
    <w:rsid w:val="00F35BED"/>
    <w:rsid w:val="00F44EA5"/>
    <w:rsid w:val="00F457B2"/>
    <w:rsid w:val="00F5261E"/>
    <w:rsid w:val="00F53100"/>
    <w:rsid w:val="00F54D33"/>
    <w:rsid w:val="00F55057"/>
    <w:rsid w:val="00F56AF0"/>
    <w:rsid w:val="00F56B77"/>
    <w:rsid w:val="00F56C35"/>
    <w:rsid w:val="00F63D7F"/>
    <w:rsid w:val="00F63F67"/>
    <w:rsid w:val="00F657BE"/>
    <w:rsid w:val="00F664DE"/>
    <w:rsid w:val="00F67559"/>
    <w:rsid w:val="00F70E24"/>
    <w:rsid w:val="00F73399"/>
    <w:rsid w:val="00F73739"/>
    <w:rsid w:val="00F7639D"/>
    <w:rsid w:val="00F81241"/>
    <w:rsid w:val="00F81CCF"/>
    <w:rsid w:val="00F83114"/>
    <w:rsid w:val="00F85940"/>
    <w:rsid w:val="00F87D9C"/>
    <w:rsid w:val="00F905BF"/>
    <w:rsid w:val="00F91A4D"/>
    <w:rsid w:val="00F91B93"/>
    <w:rsid w:val="00F91FA3"/>
    <w:rsid w:val="00F925A8"/>
    <w:rsid w:val="00FB49FC"/>
    <w:rsid w:val="00FB6878"/>
    <w:rsid w:val="00FC1EAA"/>
    <w:rsid w:val="00FC5260"/>
    <w:rsid w:val="00FC70C1"/>
    <w:rsid w:val="00FD1017"/>
    <w:rsid w:val="00FD6CD2"/>
    <w:rsid w:val="00FD7415"/>
    <w:rsid w:val="00FE2B4C"/>
    <w:rsid w:val="00FE4A4C"/>
    <w:rsid w:val="00FF2221"/>
    <w:rsid w:val="00FF2A53"/>
    <w:rsid w:val="00FF5C0F"/>
    <w:rsid w:val="00FF7F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8">
    <w:name w:val="heading 8"/>
    <w:basedOn w:val="Normal"/>
    <w:next w:val="Normal"/>
    <w:qFormat/>
    <w:pPr>
      <w:keepNext/>
      <w:spacing w:line="360" w:lineRule="exact"/>
      <w:jc w:val="both"/>
      <w:outlineLvl w:val="7"/>
    </w:pPr>
    <w:rPr>
      <w:b/>
      <w:bCs/>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spacing w:line="360" w:lineRule="exact"/>
      <w:ind w:firstLine="720"/>
      <w:jc w:val="both"/>
    </w:pPr>
    <w:rPr>
      <w:szCs w:val="24"/>
    </w:rPr>
  </w:style>
  <w:style w:type="paragraph" w:styleId="BodyText3">
    <w:name w:val="Body Text 3"/>
    <w:basedOn w:val="Normal"/>
    <w:pPr>
      <w:spacing w:line="360" w:lineRule="exact"/>
      <w:jc w:val="both"/>
    </w:pPr>
    <w:rPr>
      <w:b/>
      <w:bCs/>
      <w:i/>
      <w:iCs/>
      <w:szCs w:val="24"/>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Pr>
      <w:sz w:val="20"/>
      <w:szCs w:val="20"/>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BVI fnr"/>
    <w:qFormat/>
    <w:rPr>
      <w:vertAlign w:val="superscript"/>
    </w:rPr>
  </w:style>
  <w:style w:type="table" w:styleId="TableGrid">
    <w:name w:val="Table Grid"/>
    <w:basedOn w:val="TableNormal"/>
    <w:rsid w:val="00AD0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styleId="Header">
    <w:name w:val="header"/>
    <w:basedOn w:val="Normal"/>
    <w:link w:val="HeaderChar"/>
    <w:uiPriority w:val="99"/>
    <w:pPr>
      <w:tabs>
        <w:tab w:val="center" w:pos="4320"/>
        <w:tab w:val="right" w:pos="8640"/>
      </w:tabs>
    </w:pPr>
  </w:style>
  <w:style w:type="paragraph" w:customStyle="1" w:styleId="CharCharCharCharCharCharCharCharCharCharCharCharChar">
    <w:name w:val="Char Char Char Char Char Char Char Char Char Char Char Char Char"/>
    <w:basedOn w:val="Normal"/>
    <w:next w:val="Normal"/>
    <w:autoRedefine/>
    <w:semiHidden/>
    <w:rsid w:val="00CA301B"/>
    <w:pPr>
      <w:spacing w:before="120" w:after="120" w:line="312" w:lineRule="auto"/>
    </w:pPr>
    <w:rPr>
      <w:rFonts w:ascii="Times New Roman" w:hAnsi="Times New Roman"/>
    </w:rPr>
  </w:style>
  <w:style w:type="character" w:customStyle="1" w:styleId="FooterChar">
    <w:name w:val="Footer Char"/>
    <w:link w:val="Footer"/>
    <w:uiPriority w:val="99"/>
    <w:rsid w:val="00207F5F"/>
    <w:rPr>
      <w:rFonts w:ascii=".VnTime" w:hAnsi=".VnTime"/>
      <w:sz w:val="28"/>
      <w:szCs w:val="28"/>
    </w:rPr>
  </w:style>
  <w:style w:type="character" w:customStyle="1" w:styleId="HeaderChar">
    <w:name w:val="Header Char"/>
    <w:link w:val="Header"/>
    <w:uiPriority w:val="99"/>
    <w:rsid w:val="00207F5F"/>
    <w:rPr>
      <w:rFonts w:ascii=".VnTime" w:hAnsi=".VnTime"/>
      <w:sz w:val="28"/>
      <w:szCs w:val="28"/>
    </w:rPr>
  </w:style>
  <w:style w:type="character" w:customStyle="1" w:styleId="FootnoteTextChar">
    <w:name w:val="Footnote Text Char"/>
    <w:link w:val="FootnoteText"/>
    <w:rsid w:val="00A9027F"/>
    <w:rPr>
      <w:rFonts w:ascii=".VnTime" w:hAnsi=".VnTime"/>
    </w:rPr>
  </w:style>
  <w:style w:type="paragraph" w:styleId="NormalWeb">
    <w:name w:val="Normal (Web)"/>
    <w:basedOn w:val="Normal"/>
    <w:unhideWhenUsed/>
    <w:rsid w:val="00287DF7"/>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DA3DE6"/>
    <w:rPr>
      <w:rFonts w:ascii="Tahoma" w:hAnsi="Tahoma" w:cs="Tahoma"/>
      <w:sz w:val="16"/>
      <w:szCs w:val="16"/>
    </w:rPr>
  </w:style>
  <w:style w:type="character" w:customStyle="1" w:styleId="BalloonTextChar">
    <w:name w:val="Balloon Text Char"/>
    <w:link w:val="BalloonText"/>
    <w:rsid w:val="00DA3D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79060">
      <w:bodyDiv w:val="1"/>
      <w:marLeft w:val="0"/>
      <w:marRight w:val="0"/>
      <w:marTop w:val="0"/>
      <w:marBottom w:val="0"/>
      <w:divBdr>
        <w:top w:val="none" w:sz="0" w:space="0" w:color="auto"/>
        <w:left w:val="none" w:sz="0" w:space="0" w:color="auto"/>
        <w:bottom w:val="none" w:sz="0" w:space="0" w:color="auto"/>
        <w:right w:val="none" w:sz="0" w:space="0" w:color="auto"/>
      </w:divBdr>
    </w:div>
    <w:div w:id="324746372">
      <w:bodyDiv w:val="1"/>
      <w:marLeft w:val="0"/>
      <w:marRight w:val="0"/>
      <w:marTop w:val="0"/>
      <w:marBottom w:val="0"/>
      <w:divBdr>
        <w:top w:val="none" w:sz="0" w:space="0" w:color="auto"/>
        <w:left w:val="none" w:sz="0" w:space="0" w:color="auto"/>
        <w:bottom w:val="none" w:sz="0" w:space="0" w:color="auto"/>
        <w:right w:val="none" w:sz="0" w:space="0" w:color="auto"/>
      </w:divBdr>
    </w:div>
    <w:div w:id="677196384">
      <w:bodyDiv w:val="1"/>
      <w:marLeft w:val="0"/>
      <w:marRight w:val="0"/>
      <w:marTop w:val="0"/>
      <w:marBottom w:val="0"/>
      <w:divBdr>
        <w:top w:val="none" w:sz="0" w:space="0" w:color="auto"/>
        <w:left w:val="none" w:sz="0" w:space="0" w:color="auto"/>
        <w:bottom w:val="none" w:sz="0" w:space="0" w:color="auto"/>
        <w:right w:val="none" w:sz="0" w:space="0" w:color="auto"/>
      </w:divBdr>
    </w:div>
    <w:div w:id="742676159">
      <w:bodyDiv w:val="1"/>
      <w:marLeft w:val="0"/>
      <w:marRight w:val="0"/>
      <w:marTop w:val="0"/>
      <w:marBottom w:val="0"/>
      <w:divBdr>
        <w:top w:val="none" w:sz="0" w:space="0" w:color="auto"/>
        <w:left w:val="none" w:sz="0" w:space="0" w:color="auto"/>
        <w:bottom w:val="none" w:sz="0" w:space="0" w:color="auto"/>
        <w:right w:val="none" w:sz="0" w:space="0" w:color="auto"/>
      </w:divBdr>
    </w:div>
    <w:div w:id="785656327">
      <w:bodyDiv w:val="1"/>
      <w:marLeft w:val="0"/>
      <w:marRight w:val="0"/>
      <w:marTop w:val="0"/>
      <w:marBottom w:val="0"/>
      <w:divBdr>
        <w:top w:val="none" w:sz="0" w:space="0" w:color="auto"/>
        <w:left w:val="none" w:sz="0" w:space="0" w:color="auto"/>
        <w:bottom w:val="none" w:sz="0" w:space="0" w:color="auto"/>
        <w:right w:val="none" w:sz="0" w:space="0" w:color="auto"/>
      </w:divBdr>
    </w:div>
    <w:div w:id="892930718">
      <w:bodyDiv w:val="1"/>
      <w:marLeft w:val="0"/>
      <w:marRight w:val="0"/>
      <w:marTop w:val="0"/>
      <w:marBottom w:val="0"/>
      <w:divBdr>
        <w:top w:val="none" w:sz="0" w:space="0" w:color="auto"/>
        <w:left w:val="none" w:sz="0" w:space="0" w:color="auto"/>
        <w:bottom w:val="none" w:sz="0" w:space="0" w:color="auto"/>
        <w:right w:val="none" w:sz="0" w:space="0" w:color="auto"/>
      </w:divBdr>
    </w:div>
    <w:div w:id="1136948509">
      <w:bodyDiv w:val="1"/>
      <w:marLeft w:val="0"/>
      <w:marRight w:val="0"/>
      <w:marTop w:val="0"/>
      <w:marBottom w:val="0"/>
      <w:divBdr>
        <w:top w:val="none" w:sz="0" w:space="0" w:color="auto"/>
        <w:left w:val="none" w:sz="0" w:space="0" w:color="auto"/>
        <w:bottom w:val="none" w:sz="0" w:space="0" w:color="auto"/>
        <w:right w:val="none" w:sz="0" w:space="0" w:color="auto"/>
      </w:divBdr>
    </w:div>
    <w:div w:id="1606116844">
      <w:bodyDiv w:val="1"/>
      <w:marLeft w:val="0"/>
      <w:marRight w:val="0"/>
      <w:marTop w:val="0"/>
      <w:marBottom w:val="0"/>
      <w:divBdr>
        <w:top w:val="none" w:sz="0" w:space="0" w:color="auto"/>
        <w:left w:val="none" w:sz="0" w:space="0" w:color="auto"/>
        <w:bottom w:val="none" w:sz="0" w:space="0" w:color="auto"/>
        <w:right w:val="none" w:sz="0" w:space="0" w:color="auto"/>
      </w:divBdr>
    </w:div>
    <w:div w:id="1636523796">
      <w:bodyDiv w:val="1"/>
      <w:marLeft w:val="0"/>
      <w:marRight w:val="0"/>
      <w:marTop w:val="0"/>
      <w:marBottom w:val="0"/>
      <w:divBdr>
        <w:top w:val="none" w:sz="0" w:space="0" w:color="auto"/>
        <w:left w:val="none" w:sz="0" w:space="0" w:color="auto"/>
        <w:bottom w:val="none" w:sz="0" w:space="0" w:color="auto"/>
        <w:right w:val="none" w:sz="0" w:space="0" w:color="auto"/>
      </w:divBdr>
    </w:div>
    <w:div w:id="1649238037">
      <w:bodyDiv w:val="1"/>
      <w:marLeft w:val="0"/>
      <w:marRight w:val="0"/>
      <w:marTop w:val="0"/>
      <w:marBottom w:val="0"/>
      <w:divBdr>
        <w:top w:val="none" w:sz="0" w:space="0" w:color="auto"/>
        <w:left w:val="none" w:sz="0" w:space="0" w:color="auto"/>
        <w:bottom w:val="none" w:sz="0" w:space="0" w:color="auto"/>
        <w:right w:val="none" w:sz="0" w:space="0" w:color="auto"/>
      </w:divBdr>
    </w:div>
    <w:div w:id="21132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C39E8C-F1F8-42D2-8A8B-40158515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Bao cao</vt:lpstr>
    </vt:vector>
  </TitlesOfParts>
  <Manager>Cuc Quan ly nha va thi truong bat dong san</Manager>
  <Company>Bo Xay dung</Company>
  <LinksUpToDate>false</LinksUpToDate>
  <CharactersWithSpaces>25295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cao</dc:title>
  <dc:creator>Trinh Truong Son</dc:creator>
  <cp:lastModifiedBy>Sky123.Org</cp:lastModifiedBy>
  <cp:revision>2</cp:revision>
  <cp:lastPrinted>2020-11-24T02:43:00Z</cp:lastPrinted>
  <dcterms:created xsi:type="dcterms:W3CDTF">2020-11-26T03:11:00Z</dcterms:created>
  <dcterms:modified xsi:type="dcterms:W3CDTF">2020-11-26T03:11:00Z</dcterms:modified>
</cp:coreProperties>
</file>